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EEB" w:rsidRPr="004A2A91" w:rsidRDefault="00C85FC7" w:rsidP="00566EEB">
      <w:pPr>
        <w:tabs>
          <w:tab w:val="center" w:pos="4536"/>
          <w:tab w:val="right" w:pos="9072"/>
        </w:tabs>
        <w:jc w:val="both"/>
        <w:rPr>
          <w:rFonts w:ascii="Arial" w:eastAsiaTheme="minorEastAsia" w:hAnsi="Arial" w:cs="Arial"/>
          <w:b/>
          <w:bCs/>
          <w:sz w:val="22"/>
          <w:lang w:eastAsia="zh-CN"/>
        </w:rPr>
      </w:pPr>
      <w:r w:rsidRPr="004A2A91">
        <w:rPr>
          <w:rFonts w:ascii="Arial" w:eastAsia="MS Mincho" w:hAnsi="Arial" w:cs="Arial"/>
          <w:b/>
          <w:bCs/>
          <w:sz w:val="22"/>
        </w:rPr>
        <w:t>3GPP TSG RAN WG1</w:t>
      </w:r>
      <w:r w:rsidRPr="004A2A91">
        <w:rPr>
          <w:rFonts w:ascii="Arial" w:eastAsiaTheme="minorEastAsia" w:hAnsi="Arial" w:cs="Arial"/>
          <w:b/>
          <w:bCs/>
          <w:sz w:val="22"/>
          <w:lang w:eastAsia="zh-CN"/>
        </w:rPr>
        <w:t xml:space="preserve"> </w:t>
      </w:r>
      <w:r w:rsidR="006974B8" w:rsidRPr="004A2A91">
        <w:rPr>
          <w:rFonts w:ascii="Arial" w:eastAsiaTheme="minorEastAsia" w:hAnsi="Arial" w:cs="Arial"/>
          <w:b/>
          <w:bCs/>
          <w:sz w:val="22"/>
          <w:lang w:eastAsia="zh-CN"/>
        </w:rPr>
        <w:t>#96</w:t>
      </w:r>
      <w:r w:rsidRPr="004A2A91">
        <w:rPr>
          <w:rFonts w:ascii="Arial" w:eastAsia="MS Mincho" w:hAnsi="Arial" w:cs="Arial"/>
          <w:b/>
          <w:bCs/>
          <w:sz w:val="22"/>
        </w:rPr>
        <w:tab/>
      </w:r>
      <w:r w:rsidR="00566EEB" w:rsidRPr="004A2A91">
        <w:rPr>
          <w:rFonts w:ascii="Arial" w:eastAsia="MS Mincho" w:hAnsi="Arial" w:cs="Arial"/>
          <w:b/>
          <w:bCs/>
          <w:sz w:val="22"/>
        </w:rPr>
        <w:tab/>
        <w:t>R1-1</w:t>
      </w:r>
      <w:r w:rsidR="00DF3C6E" w:rsidRPr="004A2A91">
        <w:rPr>
          <w:rFonts w:ascii="Arial" w:eastAsiaTheme="minorEastAsia" w:hAnsi="Arial" w:cs="Arial"/>
          <w:b/>
          <w:bCs/>
          <w:sz w:val="22"/>
          <w:lang w:eastAsia="zh-CN"/>
        </w:rPr>
        <w:t>9</w:t>
      </w:r>
      <w:r w:rsidRPr="004A2A91">
        <w:rPr>
          <w:rFonts w:ascii="Arial" w:eastAsiaTheme="minorEastAsia" w:hAnsi="Arial" w:cs="Arial"/>
          <w:b/>
          <w:bCs/>
          <w:sz w:val="22"/>
          <w:lang w:eastAsia="zh-CN"/>
        </w:rPr>
        <w:t>0</w:t>
      </w:r>
      <w:r w:rsidR="006974B8" w:rsidRPr="004A2A91">
        <w:rPr>
          <w:rFonts w:ascii="Arial" w:eastAsiaTheme="minorEastAsia" w:hAnsi="Arial" w:cs="Arial"/>
          <w:b/>
          <w:bCs/>
          <w:sz w:val="22"/>
          <w:lang w:eastAsia="zh-CN"/>
        </w:rPr>
        <w:t>1718</w:t>
      </w:r>
    </w:p>
    <w:p w:rsidR="001B6DB2" w:rsidRPr="004A2A91" w:rsidRDefault="006974B8" w:rsidP="001B6DB2">
      <w:pPr>
        <w:pStyle w:val="a4"/>
        <w:spacing w:after="120"/>
        <w:rPr>
          <w:rFonts w:eastAsia="SimSun" w:cs="Arial"/>
          <w:bCs/>
          <w:sz w:val="22"/>
          <w:szCs w:val="22"/>
          <w:lang w:eastAsia="zh-CN"/>
        </w:rPr>
      </w:pPr>
      <w:r w:rsidRPr="004A2A91">
        <w:rPr>
          <w:rFonts w:cs="Arial"/>
          <w:sz w:val="22"/>
          <w:szCs w:val="22"/>
        </w:rPr>
        <w:t>Athens, Greece, 25</w:t>
      </w:r>
      <w:r w:rsidRPr="004A2A91">
        <w:rPr>
          <w:rFonts w:cs="Arial"/>
          <w:sz w:val="22"/>
          <w:szCs w:val="22"/>
          <w:vertAlign w:val="superscript"/>
        </w:rPr>
        <w:t>th</w:t>
      </w:r>
      <w:r w:rsidRPr="004A2A91">
        <w:rPr>
          <w:rFonts w:cs="Arial"/>
          <w:sz w:val="22"/>
          <w:szCs w:val="22"/>
        </w:rPr>
        <w:t xml:space="preserve"> February – 1</w:t>
      </w:r>
      <w:r w:rsidRPr="004A2A91">
        <w:rPr>
          <w:rFonts w:cs="Arial"/>
          <w:sz w:val="22"/>
          <w:szCs w:val="22"/>
          <w:vertAlign w:val="superscript"/>
        </w:rPr>
        <w:t>st</w:t>
      </w:r>
      <w:r w:rsidRPr="004A2A91">
        <w:rPr>
          <w:rFonts w:cs="Arial"/>
          <w:sz w:val="22"/>
          <w:szCs w:val="22"/>
        </w:rPr>
        <w:t xml:space="preserve"> March, 2019</w:t>
      </w:r>
      <w:r w:rsidR="005C4E62" w:rsidRPr="005C4E62">
        <w:rPr>
          <w:rFonts w:eastAsia="SimSun"/>
          <w:sz w:val="22"/>
          <w:szCs w:val="22"/>
          <w:lang w:eastAsia="zh-CN"/>
        </w:rPr>
        <w:t xml:space="preserve">  </w:t>
      </w:r>
    </w:p>
    <w:p w:rsidR="000F57D5" w:rsidRPr="004A2A91" w:rsidRDefault="005C4E62" w:rsidP="007F18F4">
      <w:pPr>
        <w:pStyle w:val="a4"/>
        <w:tabs>
          <w:tab w:val="clear" w:pos="4536"/>
          <w:tab w:val="left" w:pos="1800"/>
        </w:tabs>
        <w:ind w:left="1800" w:hanging="1800"/>
        <w:rPr>
          <w:rFonts w:eastAsia="SimSun"/>
          <w:sz w:val="22"/>
          <w:szCs w:val="22"/>
          <w:lang w:eastAsia="zh-CN"/>
        </w:rPr>
      </w:pPr>
      <w:r w:rsidRPr="005C4E62">
        <w:rPr>
          <w:rFonts w:cs="Arial"/>
          <w:sz w:val="22"/>
          <w:szCs w:val="22"/>
        </w:rPr>
        <w:t>Source:</w:t>
      </w:r>
      <w:r w:rsidRPr="005C4E62">
        <w:rPr>
          <w:rFonts w:cs="Arial"/>
          <w:sz w:val="22"/>
          <w:szCs w:val="22"/>
        </w:rPr>
        <w:tab/>
      </w:r>
      <w:r w:rsidRPr="005C4E62">
        <w:rPr>
          <w:rFonts w:eastAsia="SimSun"/>
          <w:sz w:val="22"/>
          <w:szCs w:val="22"/>
          <w:lang w:eastAsia="zh-CN"/>
        </w:rPr>
        <w:t>vivo</w:t>
      </w:r>
    </w:p>
    <w:p w:rsidR="000F57D5" w:rsidRPr="004A2A91" w:rsidRDefault="005C4E62" w:rsidP="00267804">
      <w:pPr>
        <w:pStyle w:val="a4"/>
        <w:tabs>
          <w:tab w:val="clear" w:pos="4536"/>
          <w:tab w:val="left" w:pos="1800"/>
        </w:tabs>
        <w:ind w:left="1798" w:hangingChars="814" w:hanging="1798"/>
        <w:rPr>
          <w:rFonts w:eastAsiaTheme="minorEastAsia" w:cs="Arial"/>
          <w:sz w:val="22"/>
          <w:szCs w:val="22"/>
          <w:lang w:eastAsia="zh-CN"/>
        </w:rPr>
      </w:pPr>
      <w:r w:rsidRPr="005C4E62">
        <w:rPr>
          <w:rFonts w:cs="Arial"/>
          <w:sz w:val="22"/>
          <w:szCs w:val="22"/>
        </w:rPr>
        <w:t>Title:</w:t>
      </w:r>
      <w:bookmarkStart w:id="0" w:name="Title"/>
      <w:bookmarkEnd w:id="0"/>
      <w:r w:rsidRPr="005C4E62">
        <w:rPr>
          <w:rFonts w:cs="Arial"/>
          <w:sz w:val="22"/>
          <w:szCs w:val="22"/>
        </w:rPr>
        <w:tab/>
      </w:r>
      <w:r w:rsidRPr="005C4E62">
        <w:rPr>
          <w:rFonts w:eastAsiaTheme="minorEastAsia" w:cs="Arial"/>
          <w:sz w:val="22"/>
          <w:szCs w:val="22"/>
          <w:lang w:eastAsia="zh-CN"/>
        </w:rPr>
        <w:t>Views on potential techniques for NR RAT-Independent positioning</w:t>
      </w:r>
    </w:p>
    <w:p w:rsidR="000F57D5" w:rsidRPr="004A2A91" w:rsidRDefault="005C4E62" w:rsidP="007F18F4">
      <w:pPr>
        <w:pStyle w:val="a4"/>
        <w:tabs>
          <w:tab w:val="left" w:pos="1800"/>
        </w:tabs>
        <w:rPr>
          <w:rFonts w:eastAsia="SimSun"/>
          <w:sz w:val="22"/>
          <w:szCs w:val="22"/>
          <w:lang w:eastAsia="zh-CN"/>
        </w:rPr>
      </w:pPr>
      <w:r w:rsidRPr="005C4E62">
        <w:rPr>
          <w:rFonts w:cs="Arial"/>
          <w:sz w:val="22"/>
          <w:szCs w:val="22"/>
        </w:rPr>
        <w:t>Agenda Item:</w:t>
      </w:r>
      <w:bookmarkStart w:id="1" w:name="Source"/>
      <w:bookmarkEnd w:id="1"/>
      <w:r w:rsidRPr="005C4E62">
        <w:rPr>
          <w:rFonts w:cs="Arial"/>
          <w:sz w:val="22"/>
          <w:szCs w:val="22"/>
        </w:rPr>
        <w:tab/>
      </w:r>
      <w:r w:rsidRPr="005C4E62">
        <w:rPr>
          <w:rFonts w:eastAsia="SimSun" w:cs="Arial"/>
          <w:sz w:val="22"/>
          <w:szCs w:val="22"/>
          <w:lang w:eastAsia="zh-CN"/>
        </w:rPr>
        <w:t>7.2.10.2</w:t>
      </w:r>
    </w:p>
    <w:p w:rsidR="00745C55" w:rsidRPr="004A2A91" w:rsidRDefault="005C4E62" w:rsidP="007F18F4">
      <w:pPr>
        <w:pStyle w:val="a4"/>
        <w:tabs>
          <w:tab w:val="left" w:pos="1800"/>
        </w:tabs>
        <w:spacing w:after="120"/>
        <w:rPr>
          <w:rFonts w:eastAsia="SimSun" w:cs="Arial"/>
          <w:sz w:val="22"/>
          <w:szCs w:val="22"/>
          <w:lang w:eastAsia="zh-CN"/>
        </w:rPr>
      </w:pPr>
      <w:r w:rsidRPr="005C4E62">
        <w:rPr>
          <w:rFonts w:cs="Arial"/>
          <w:sz w:val="22"/>
          <w:szCs w:val="22"/>
        </w:rPr>
        <w:t>Document for:</w:t>
      </w:r>
      <w:r w:rsidRPr="005C4E62">
        <w:rPr>
          <w:rFonts w:cs="Arial"/>
          <w:sz w:val="22"/>
          <w:szCs w:val="22"/>
        </w:rPr>
        <w:tab/>
      </w:r>
      <w:bookmarkStart w:id="2" w:name="DocumentFor"/>
      <w:bookmarkEnd w:id="2"/>
      <w:r w:rsidRPr="005C4E62">
        <w:rPr>
          <w:rFonts w:cs="Arial"/>
          <w:sz w:val="22"/>
          <w:szCs w:val="22"/>
        </w:rPr>
        <w:t>Discussion</w:t>
      </w:r>
      <w:r w:rsidRPr="005C4E62">
        <w:rPr>
          <w:rFonts w:eastAsia="SimSun" w:cs="Arial"/>
          <w:sz w:val="22"/>
          <w:szCs w:val="22"/>
          <w:lang w:eastAsia="zh-CN"/>
        </w:rPr>
        <w:t xml:space="preserve"> and Decision</w:t>
      </w:r>
    </w:p>
    <w:p w:rsidR="00FE3D4D" w:rsidRPr="004A2A91" w:rsidRDefault="005C4E62"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rPr>
      </w:pPr>
      <w:bookmarkStart w:id="3" w:name="OLE_LINK13"/>
      <w:bookmarkStart w:id="4" w:name="OLE_LINK14"/>
      <w:r w:rsidRPr="005C4E62">
        <w:rPr>
          <w:rFonts w:cs="Times New Roman"/>
          <w:b w:val="0"/>
          <w:bCs w:val="0"/>
          <w:kern w:val="0"/>
          <w:sz w:val="36"/>
          <w:szCs w:val="20"/>
          <w:lang w:eastAsia="en-GB"/>
        </w:rPr>
        <w:t>Introduction</w:t>
      </w:r>
    </w:p>
    <w:p w:rsidR="008F59A4" w:rsidRPr="004A2A91" w:rsidRDefault="005329DD" w:rsidP="00F41FCF">
      <w:pPr>
        <w:spacing w:after="120" w:line="260" w:lineRule="exact"/>
        <w:jc w:val="both"/>
        <w:rPr>
          <w:rFonts w:eastAsiaTheme="minorEastAsia"/>
          <w:lang w:eastAsia="zh-CN"/>
        </w:rPr>
      </w:pPr>
      <w:r w:rsidRPr="004A2A91">
        <w:rPr>
          <w:rFonts w:eastAsiaTheme="minorEastAsia"/>
          <w:lang w:eastAsia="zh-CN"/>
        </w:rPr>
        <w:t>In RAN1#</w:t>
      </w:r>
      <w:r w:rsidR="00115503" w:rsidRPr="004A2A91">
        <w:rPr>
          <w:rFonts w:eastAsiaTheme="minorEastAsia"/>
          <w:lang w:eastAsia="zh-CN"/>
        </w:rPr>
        <w:t>AH1901 [1]</w:t>
      </w:r>
      <w:r w:rsidR="00500104" w:rsidRPr="004A2A91">
        <w:rPr>
          <w:rFonts w:eastAsiaTheme="minorEastAsia"/>
          <w:lang w:eastAsia="zh-CN"/>
        </w:rPr>
        <w:t>,</w:t>
      </w:r>
      <w:r w:rsidRPr="004A2A91">
        <w:rPr>
          <w:rFonts w:eastAsiaTheme="minorEastAsia"/>
          <w:lang w:eastAsia="zh-CN"/>
        </w:rPr>
        <w:t xml:space="preserve"> </w:t>
      </w:r>
      <w:r w:rsidR="00115503" w:rsidRPr="004A2A91">
        <w:rPr>
          <w:rFonts w:eastAsiaTheme="minorEastAsia"/>
          <w:lang w:eastAsia="zh-CN"/>
        </w:rPr>
        <w:t>NR RAT-independent techniques were not discussed in detail</w:t>
      </w:r>
      <w:r w:rsidRPr="004A2A91">
        <w:rPr>
          <w:rFonts w:eastAsiaTheme="minorEastAsia"/>
          <w:lang w:eastAsia="zh-CN"/>
        </w:rPr>
        <w:t>.</w:t>
      </w:r>
      <w:r w:rsidR="00115503" w:rsidRPr="004A2A91">
        <w:rPr>
          <w:rFonts w:eastAsiaTheme="minorEastAsia"/>
          <w:lang w:eastAsia="zh-CN"/>
        </w:rPr>
        <w:t xml:space="preserve"> </w:t>
      </w:r>
      <w:r w:rsidR="00C47326" w:rsidRPr="004A2A91">
        <w:rPr>
          <w:rFonts w:eastAsiaTheme="minorEastAsia"/>
          <w:lang w:eastAsia="zh-CN"/>
        </w:rPr>
        <w:t xml:space="preserve">In this contribution, </w:t>
      </w:r>
      <w:r w:rsidR="00D223B9" w:rsidRPr="004A2A91">
        <w:rPr>
          <w:rFonts w:eastAsiaTheme="minorEastAsia"/>
          <w:lang w:eastAsia="zh-CN"/>
        </w:rPr>
        <w:t xml:space="preserve">NR </w:t>
      </w:r>
      <w:r w:rsidR="005C4E62">
        <w:rPr>
          <w:rFonts w:eastAsiaTheme="minorEastAsia"/>
          <w:lang w:eastAsia="zh-CN"/>
        </w:rPr>
        <w:t>hybrid positioning techniques</w:t>
      </w:r>
      <w:r w:rsidR="005C4E62">
        <w:rPr>
          <w:rFonts w:eastAsiaTheme="minorEastAsia"/>
          <w:szCs w:val="21"/>
          <w:lang w:eastAsia="zh-CN"/>
        </w:rPr>
        <w:t xml:space="preserve"> </w:t>
      </w:r>
      <w:r w:rsidR="005C4E62">
        <w:rPr>
          <w:rFonts w:eastAsiaTheme="minorEastAsia"/>
          <w:lang w:eastAsia="zh-CN"/>
        </w:rPr>
        <w:t xml:space="preserve">which combine multiple technologies including RAT-dependent and RAT-independent techniques </w:t>
      </w:r>
      <w:r w:rsidR="005C4E62">
        <w:rPr>
          <w:rFonts w:eastAsiaTheme="minorEastAsia"/>
          <w:szCs w:val="21"/>
          <w:lang w:eastAsia="zh-CN"/>
        </w:rPr>
        <w:t>are mainly discussed</w:t>
      </w:r>
      <w:r w:rsidR="005C4E62">
        <w:rPr>
          <w:rFonts w:eastAsiaTheme="minorEastAsia"/>
          <w:lang w:eastAsia="zh-CN"/>
        </w:rPr>
        <w:t xml:space="preserve">. </w:t>
      </w:r>
    </w:p>
    <w:p w:rsidR="001C0B12" w:rsidRPr="004A2A91" w:rsidRDefault="005C4E62" w:rsidP="001C0B12">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5C4E62">
        <w:rPr>
          <w:rFonts w:cs="Times New Roman"/>
          <w:b w:val="0"/>
          <w:bCs w:val="0"/>
          <w:kern w:val="0"/>
          <w:sz w:val="36"/>
          <w:szCs w:val="20"/>
        </w:rPr>
        <w:t xml:space="preserve">Hybrid positioning </w:t>
      </w:r>
    </w:p>
    <w:p w:rsidR="001D0047" w:rsidRPr="004A2A91" w:rsidRDefault="009E76F7" w:rsidP="0033171E">
      <w:pPr>
        <w:pStyle w:val="a0"/>
        <w:spacing w:line="260" w:lineRule="exact"/>
        <w:rPr>
          <w:rFonts w:eastAsiaTheme="minorEastAsia"/>
          <w:noProof/>
          <w:lang w:eastAsia="zh-CN"/>
        </w:rPr>
      </w:pPr>
      <w:r w:rsidRPr="004A2A91">
        <w:rPr>
          <w:bCs/>
        </w:rPr>
        <w:t>According to the 3GPP TS 22.261, t</w:t>
      </w:r>
      <w:r w:rsidRPr="004A2A91">
        <w:t>he 5G system shall support the use of 3GPP and non-3GPP technologies to achieve higher-a</w:t>
      </w:r>
      <w:r w:rsidR="005C4E62" w:rsidRPr="005C4E62">
        <w:t>ccuracy positioning.</w:t>
      </w:r>
      <w:r w:rsidR="005C4E62">
        <w:rPr>
          <w:rFonts w:eastAsiaTheme="minorEastAsia"/>
          <w:noProof/>
          <w:lang w:eastAsia="zh-CN"/>
        </w:rPr>
        <w:t xml:space="preserve"> H</w:t>
      </w:r>
      <w:r w:rsidR="005C4E62" w:rsidRPr="005C4E62">
        <w:rPr>
          <w:noProof/>
        </w:rPr>
        <w:t>ybrid positioning methods include both the combination of 3GPP positioning technologies</w:t>
      </w:r>
      <w:r w:rsidR="005C4E62">
        <w:rPr>
          <w:rFonts w:eastAsiaTheme="minorEastAsia"/>
          <w:noProof/>
          <w:lang w:eastAsia="zh-CN"/>
        </w:rPr>
        <w:t xml:space="preserve"> (RAT-denpendent)</w:t>
      </w:r>
      <w:r w:rsidR="005C4E62" w:rsidRPr="005C4E62">
        <w:rPr>
          <w:noProof/>
        </w:rPr>
        <w:t xml:space="preserve"> and the combination of 3GPP positioning technologies with non-3GPP positioning technologies</w:t>
      </w:r>
      <w:r w:rsidR="005C4E62">
        <w:rPr>
          <w:rFonts w:eastAsiaTheme="minorEastAsia"/>
          <w:noProof/>
          <w:lang w:eastAsia="zh-CN"/>
        </w:rPr>
        <w:t xml:space="preserve"> (RAT-indenpendent)</w:t>
      </w:r>
      <w:r w:rsidR="005C4E62" w:rsidRPr="005C4E62">
        <w:rPr>
          <w:noProof/>
        </w:rPr>
        <w:t xml:space="preserve"> such as GNSS (e.g. Beidou, Galileo, GLONASS, and GPS), Terrestrial Beacon Systems (TBS), sensors (e.g. barometer, IMU), WLAN/Bluetooth-based positioning</w:t>
      </w:r>
      <w:r w:rsidR="005C4E62">
        <w:rPr>
          <w:rFonts w:eastAsiaTheme="minorEastAsia"/>
          <w:noProof/>
          <w:lang w:eastAsia="zh-CN"/>
        </w:rPr>
        <w:t>. The purpose of hybrid positioning is to achieve better performance than those using only one positioning technology and the hybrid technology could be the combiantion of two technologies or more above.</w:t>
      </w:r>
    </w:p>
    <w:p w:rsidR="00B17054" w:rsidRPr="004A2A91" w:rsidRDefault="005C4E62" w:rsidP="0033171E">
      <w:pPr>
        <w:pStyle w:val="a0"/>
        <w:spacing w:line="260" w:lineRule="exact"/>
        <w:rPr>
          <w:rFonts w:eastAsiaTheme="minorEastAsia"/>
          <w:noProof/>
          <w:lang w:eastAsia="zh-CN"/>
        </w:rPr>
      </w:pPr>
      <w:r>
        <w:rPr>
          <w:rFonts w:eastAsiaTheme="minorEastAsia"/>
          <w:noProof/>
          <w:lang w:eastAsia="zh-CN"/>
        </w:rPr>
        <w:t>The most important consideration for hybrid positioning is how to combine different positioning technologies. For example, in some indoor scenarios with dense obstacle,</w:t>
      </w:r>
      <w:r w:rsidR="004A2A91">
        <w:rPr>
          <w:rFonts w:eastAsiaTheme="minorEastAsia"/>
          <w:noProof/>
          <w:lang w:eastAsia="zh-CN"/>
        </w:rPr>
        <w:t xml:space="preserve"> </w:t>
      </w:r>
      <w:r w:rsidR="008C37BB" w:rsidRPr="004A2A91">
        <w:rPr>
          <w:rFonts w:eastAsiaTheme="minorEastAsia"/>
          <w:noProof/>
          <w:lang w:eastAsia="zh-CN"/>
        </w:rPr>
        <w:t xml:space="preserve">RAT-dependent positioning is seriously </w:t>
      </w:r>
      <w:r w:rsidR="004A2A91">
        <w:rPr>
          <w:rFonts w:eastAsiaTheme="minorEastAsia"/>
          <w:noProof/>
          <w:lang w:eastAsia="zh-CN"/>
        </w:rPr>
        <w:t>a</w:t>
      </w:r>
      <w:r w:rsidR="004A2A91" w:rsidRPr="004A2A91">
        <w:rPr>
          <w:rFonts w:eastAsiaTheme="minorEastAsia"/>
          <w:noProof/>
          <w:lang w:eastAsia="zh-CN"/>
        </w:rPr>
        <w:t xml:space="preserve">ffected </w:t>
      </w:r>
      <w:r w:rsidR="008C37BB" w:rsidRPr="004A2A91">
        <w:rPr>
          <w:rFonts w:eastAsiaTheme="minorEastAsia"/>
          <w:noProof/>
          <w:lang w:eastAsia="zh-CN"/>
        </w:rPr>
        <w:t xml:space="preserve">by NLOS and </w:t>
      </w:r>
      <w:r w:rsidR="004A2A91" w:rsidRPr="004A2A91">
        <w:rPr>
          <w:rFonts w:eastAsiaTheme="minorEastAsia"/>
          <w:noProof/>
          <w:lang w:eastAsia="zh-CN"/>
        </w:rPr>
        <w:t>can</w:t>
      </w:r>
      <w:r w:rsidR="004A2A91">
        <w:rPr>
          <w:rFonts w:eastAsiaTheme="minorEastAsia"/>
          <w:noProof/>
          <w:lang w:eastAsia="zh-CN"/>
        </w:rPr>
        <w:t>no</w:t>
      </w:r>
      <w:r w:rsidR="004A2A91" w:rsidRPr="004A2A91">
        <w:rPr>
          <w:rFonts w:eastAsiaTheme="minorEastAsia"/>
          <w:noProof/>
          <w:lang w:eastAsia="zh-CN"/>
        </w:rPr>
        <w:t xml:space="preserve">t </w:t>
      </w:r>
      <w:r w:rsidR="008C37BB" w:rsidRPr="004A2A91">
        <w:rPr>
          <w:rFonts w:eastAsiaTheme="minorEastAsia"/>
          <w:noProof/>
          <w:lang w:eastAsia="zh-CN"/>
        </w:rPr>
        <w:t>provide accurate UE location. In this case, UE could use additional</w:t>
      </w:r>
      <w:r w:rsidR="00044D25" w:rsidRPr="004A2A91">
        <w:rPr>
          <w:rFonts w:eastAsiaTheme="minorEastAsia"/>
          <w:noProof/>
          <w:lang w:eastAsia="zh-CN"/>
        </w:rPr>
        <w:t xml:space="preserve"> </w:t>
      </w:r>
      <w:r w:rsidR="00E635B2" w:rsidRPr="004A2A91">
        <w:rPr>
          <w:rFonts w:eastAsiaTheme="minorEastAsia"/>
          <w:noProof/>
          <w:lang w:eastAsia="zh-CN"/>
        </w:rPr>
        <w:t>information provided by WLAN,</w:t>
      </w:r>
      <w:r w:rsidR="004A2A91">
        <w:rPr>
          <w:rFonts w:eastAsiaTheme="minorEastAsia"/>
          <w:noProof/>
          <w:lang w:eastAsia="zh-CN"/>
        </w:rPr>
        <w:t xml:space="preserve"> </w:t>
      </w:r>
      <w:r w:rsidR="008C37BB" w:rsidRPr="004A2A91">
        <w:rPr>
          <w:rFonts w:eastAsiaTheme="minorEastAsia"/>
          <w:noProof/>
          <w:lang w:eastAsia="zh-CN"/>
        </w:rPr>
        <w:t xml:space="preserve">Bluetooth </w:t>
      </w:r>
      <w:r w:rsidR="00E635B2" w:rsidRPr="004A2A91">
        <w:rPr>
          <w:rFonts w:eastAsiaTheme="minorEastAsia"/>
          <w:noProof/>
          <w:lang w:eastAsia="zh-CN"/>
        </w:rPr>
        <w:t xml:space="preserve">or IMU </w:t>
      </w:r>
      <w:r w:rsidR="008C37BB" w:rsidRPr="004A2A91">
        <w:rPr>
          <w:rFonts w:eastAsiaTheme="minorEastAsia"/>
          <w:noProof/>
          <w:lang w:eastAsia="zh-CN"/>
        </w:rPr>
        <w:t xml:space="preserve">to reduce the impact of </w:t>
      </w:r>
      <w:r w:rsidR="003D55AD" w:rsidRPr="004A2A91">
        <w:rPr>
          <w:rFonts w:eastAsiaTheme="minorEastAsia"/>
          <w:noProof/>
          <w:lang w:eastAsia="zh-CN"/>
        </w:rPr>
        <w:t xml:space="preserve"> </w:t>
      </w:r>
      <w:r w:rsidR="008C37BB" w:rsidRPr="004A2A91">
        <w:rPr>
          <w:rFonts w:eastAsiaTheme="minorEastAsia"/>
          <w:noProof/>
          <w:lang w:eastAsia="zh-CN"/>
        </w:rPr>
        <w:t>NLOS.</w:t>
      </w:r>
      <w:r w:rsidR="00044D25" w:rsidRPr="004A2A91">
        <w:rPr>
          <w:rFonts w:eastAsiaTheme="minorEastAsia"/>
          <w:noProof/>
          <w:lang w:eastAsia="zh-CN"/>
        </w:rPr>
        <w:t xml:space="preserve"> It seems that UE-based data processing</w:t>
      </w:r>
      <w:r>
        <w:rPr>
          <w:rFonts w:eastAsiaTheme="minorEastAsia"/>
          <w:noProof/>
          <w:lang w:eastAsia="zh-CN"/>
        </w:rPr>
        <w:t xml:space="preserve">/approach could obtain additional information easily and make a tighter combination in the ‘measurement domain’ instead of ‘location domain’. Then UE could flexibly process all measured data using a suitable algorithm which may bring higher accuracy. Also, UE-based positioning could reduce signaling overhead. If UE-based techniques are applied in OTDOA positioning, some LPP messages such as measurements reporting or location information interaction between LMF and UE could be </w:t>
      </w:r>
      <w:r w:rsidR="004A2A91">
        <w:rPr>
          <w:rFonts w:eastAsiaTheme="minorEastAsia"/>
          <w:noProof/>
          <w:lang w:eastAsia="zh-CN"/>
        </w:rPr>
        <w:t>avoid</w:t>
      </w:r>
      <w:r w:rsidR="004A2A91" w:rsidRPr="004A2A91">
        <w:rPr>
          <w:rFonts w:eastAsiaTheme="minorEastAsia"/>
          <w:noProof/>
          <w:lang w:eastAsia="zh-CN"/>
        </w:rPr>
        <w:t>ed</w:t>
      </w:r>
      <w:r w:rsidR="00EC33DC" w:rsidRPr="004A2A91">
        <w:rPr>
          <w:rFonts w:eastAsiaTheme="minorEastAsia"/>
          <w:noProof/>
          <w:lang w:eastAsia="zh-CN"/>
        </w:rPr>
        <w:t>.</w:t>
      </w:r>
      <w:r w:rsidR="00122128" w:rsidRPr="004A2A91">
        <w:rPr>
          <w:rFonts w:eastAsiaTheme="minorEastAsia"/>
          <w:noProof/>
          <w:lang w:eastAsia="zh-CN"/>
        </w:rPr>
        <w:t xml:space="preserve"> Moreover, once the signaling overhead is reduced, the latency of positioning procedure can  be also reduced</w:t>
      </w:r>
      <w:r>
        <w:rPr>
          <w:rFonts w:eastAsiaTheme="minorEastAsia"/>
          <w:noProof/>
          <w:lang w:eastAsia="zh-CN"/>
        </w:rPr>
        <w:t xml:space="preserve"> so that it is beneficial for some</w:t>
      </w:r>
      <w:r w:rsidRPr="005C4E62">
        <w:rPr>
          <w:rFonts w:ascii="Times-Roman" w:hAnsi="Times-Roman" w:cs="Times-Roman"/>
          <w:lang w:eastAsia="en-GB"/>
        </w:rPr>
        <w:t xml:space="preserve"> cases where the applications requir</w:t>
      </w:r>
      <w:r>
        <w:rPr>
          <w:rFonts w:ascii="Times-Roman" w:eastAsiaTheme="minorEastAsia" w:hAnsi="Times-Roman" w:cs="Times-Roman" w:hint="eastAsia"/>
          <w:lang w:eastAsia="zh-CN"/>
        </w:rPr>
        <w:t>ing</w:t>
      </w:r>
      <w:r w:rsidRPr="005C4E62">
        <w:rPr>
          <w:rFonts w:ascii="Times-Roman" w:hAnsi="Times-Roman" w:cs="Times-Roman"/>
          <w:lang w:eastAsia="en-GB"/>
        </w:rPr>
        <w:t xml:space="preserve"> an immediate response at the UE. </w:t>
      </w:r>
      <w:r>
        <w:rPr>
          <w:rFonts w:eastAsiaTheme="minorEastAsia"/>
          <w:noProof/>
          <w:lang w:eastAsia="zh-CN"/>
        </w:rPr>
        <w:t>Therefore we support jointly using UE-based and Network-based positioning method for RAT-denpendent, RAT-indenpendent</w:t>
      </w:r>
      <w:r w:rsidRPr="005C4E62">
        <w:rPr>
          <w:noProof/>
        </w:rPr>
        <w:t xml:space="preserve"> </w:t>
      </w:r>
      <w:r>
        <w:rPr>
          <w:rFonts w:eastAsiaTheme="minorEastAsia"/>
          <w:noProof/>
          <w:lang w:eastAsia="zh-CN"/>
        </w:rPr>
        <w:t xml:space="preserve">and  hybrid of these </w:t>
      </w:r>
      <w:r w:rsidRPr="005C4E62">
        <w:rPr>
          <w:noProof/>
        </w:rPr>
        <w:t>positioning technolog</w:t>
      </w:r>
      <w:r>
        <w:rPr>
          <w:rFonts w:eastAsiaTheme="minorEastAsia"/>
          <w:noProof/>
          <w:lang w:eastAsia="zh-CN"/>
        </w:rPr>
        <w:t>ies.</w:t>
      </w:r>
    </w:p>
    <w:p w:rsidR="006F211B" w:rsidRPr="004A2A91" w:rsidRDefault="005C4E62" w:rsidP="006F211B">
      <w:pPr>
        <w:pStyle w:val="a0"/>
        <w:rPr>
          <w:rFonts w:eastAsia="SimSun"/>
          <w:b/>
          <w:i/>
          <w:szCs w:val="21"/>
          <w:lang w:eastAsia="zh-CN"/>
        </w:rPr>
      </w:pPr>
      <w:r>
        <w:rPr>
          <w:rFonts w:eastAsia="SimSun"/>
          <w:b/>
          <w:i/>
          <w:szCs w:val="21"/>
          <w:lang w:eastAsia="zh-CN"/>
        </w:rPr>
        <w:t>Observation 1:</w:t>
      </w:r>
    </w:p>
    <w:p w:rsidR="006F211B" w:rsidRPr="004A2A91" w:rsidRDefault="005C4E62" w:rsidP="006F211B">
      <w:pPr>
        <w:pStyle w:val="a0"/>
        <w:numPr>
          <w:ilvl w:val="0"/>
          <w:numId w:val="7"/>
        </w:numPr>
        <w:rPr>
          <w:rFonts w:eastAsia="SimSun"/>
          <w:b/>
          <w:i/>
          <w:sz w:val="21"/>
          <w:lang w:eastAsia="zh-CN"/>
        </w:rPr>
      </w:pPr>
      <w:r>
        <w:rPr>
          <w:rFonts w:eastAsia="SimSun"/>
          <w:b/>
          <w:i/>
          <w:szCs w:val="21"/>
          <w:lang w:eastAsia="zh-CN"/>
        </w:rPr>
        <w:t xml:space="preserve"> </w:t>
      </w:r>
      <w:r>
        <w:rPr>
          <w:rFonts w:eastAsiaTheme="minorEastAsia"/>
          <w:b/>
          <w:i/>
          <w:noProof/>
          <w:lang w:eastAsia="zh-CN"/>
        </w:rPr>
        <w:t>UE-based data processing/approach could make a tighter and more flexible combination in the ‘measurement domain’ when applying hybrid positioning.</w:t>
      </w:r>
    </w:p>
    <w:p w:rsidR="00520F9D" w:rsidRPr="004A2A91" w:rsidRDefault="005C4E62" w:rsidP="00520F9D">
      <w:pPr>
        <w:pStyle w:val="a0"/>
        <w:rPr>
          <w:rFonts w:eastAsia="SimSun"/>
          <w:b/>
          <w:i/>
          <w:szCs w:val="21"/>
          <w:lang w:eastAsia="zh-CN"/>
        </w:rPr>
      </w:pPr>
      <w:r>
        <w:rPr>
          <w:rFonts w:eastAsia="SimSun"/>
          <w:b/>
          <w:i/>
          <w:szCs w:val="21"/>
          <w:lang w:eastAsia="zh-CN"/>
        </w:rPr>
        <w:t>Observation 2:</w:t>
      </w:r>
    </w:p>
    <w:p w:rsidR="00520F9D" w:rsidRPr="004A2A91" w:rsidRDefault="005C4E62" w:rsidP="003D2939">
      <w:pPr>
        <w:pStyle w:val="a0"/>
        <w:numPr>
          <w:ilvl w:val="0"/>
          <w:numId w:val="7"/>
        </w:numPr>
        <w:rPr>
          <w:rFonts w:eastAsia="SimSun"/>
          <w:b/>
          <w:i/>
          <w:sz w:val="21"/>
          <w:lang w:eastAsia="zh-CN"/>
        </w:rPr>
      </w:pPr>
      <w:r>
        <w:rPr>
          <w:rFonts w:eastAsia="SimSun"/>
          <w:b/>
          <w:i/>
          <w:szCs w:val="21"/>
          <w:lang w:eastAsia="zh-CN"/>
        </w:rPr>
        <w:t xml:space="preserve"> </w:t>
      </w:r>
      <w:r>
        <w:rPr>
          <w:rFonts w:eastAsiaTheme="minorEastAsia"/>
          <w:b/>
          <w:i/>
          <w:noProof/>
          <w:lang w:eastAsia="zh-CN"/>
        </w:rPr>
        <w:t>UE-based data processing/approach could leverage additional information to obtain more accurate estimation in the combination of RAT-denpendent</w:t>
      </w:r>
      <w:r w:rsidRPr="005C4E62">
        <w:rPr>
          <w:b/>
          <w:i/>
          <w:noProof/>
        </w:rPr>
        <w:t xml:space="preserve"> </w:t>
      </w:r>
      <w:r>
        <w:rPr>
          <w:rFonts w:eastAsiaTheme="minorEastAsia"/>
          <w:b/>
          <w:i/>
          <w:noProof/>
          <w:lang w:eastAsia="zh-CN"/>
        </w:rPr>
        <w:t>and RAT-indenpendent</w:t>
      </w:r>
      <w:r w:rsidRPr="005C4E62">
        <w:rPr>
          <w:b/>
          <w:i/>
          <w:noProof/>
        </w:rPr>
        <w:t xml:space="preserve"> positioning technolog</w:t>
      </w:r>
      <w:r>
        <w:rPr>
          <w:rFonts w:eastAsiaTheme="minorEastAsia"/>
          <w:b/>
          <w:i/>
          <w:noProof/>
          <w:lang w:eastAsia="zh-CN"/>
        </w:rPr>
        <w:t>ies.</w:t>
      </w:r>
    </w:p>
    <w:p w:rsidR="001939B0" w:rsidRPr="004A2A91" w:rsidRDefault="005C4E62" w:rsidP="001939B0">
      <w:pPr>
        <w:pStyle w:val="a0"/>
        <w:rPr>
          <w:rFonts w:eastAsia="SimSun"/>
          <w:b/>
          <w:i/>
          <w:szCs w:val="21"/>
          <w:lang w:eastAsia="zh-CN"/>
        </w:rPr>
      </w:pPr>
      <w:r>
        <w:rPr>
          <w:rFonts w:eastAsia="SimSun"/>
          <w:b/>
          <w:i/>
          <w:szCs w:val="21"/>
          <w:lang w:eastAsia="zh-CN"/>
        </w:rPr>
        <w:t>Observation 3:</w:t>
      </w:r>
    </w:p>
    <w:p w:rsidR="001939B0" w:rsidRPr="004A2A91" w:rsidRDefault="005C4E62" w:rsidP="001939B0">
      <w:pPr>
        <w:pStyle w:val="a0"/>
        <w:numPr>
          <w:ilvl w:val="0"/>
          <w:numId w:val="7"/>
        </w:numPr>
        <w:rPr>
          <w:rFonts w:eastAsia="SimSun"/>
          <w:b/>
          <w:i/>
          <w:sz w:val="21"/>
          <w:lang w:eastAsia="zh-CN"/>
        </w:rPr>
      </w:pPr>
      <w:r>
        <w:rPr>
          <w:rFonts w:eastAsia="SimSun"/>
          <w:b/>
          <w:i/>
          <w:szCs w:val="21"/>
          <w:lang w:eastAsia="zh-CN"/>
        </w:rPr>
        <w:t xml:space="preserve"> </w:t>
      </w:r>
      <w:r>
        <w:rPr>
          <w:rFonts w:eastAsiaTheme="minorEastAsia"/>
          <w:b/>
          <w:i/>
          <w:noProof/>
          <w:lang w:eastAsia="zh-CN"/>
        </w:rPr>
        <w:t>UE-based data processing/approach could reduce signaling overhead and latency in the combination of RAT-denpendent</w:t>
      </w:r>
      <w:r w:rsidRPr="005C4E62">
        <w:rPr>
          <w:b/>
          <w:i/>
          <w:noProof/>
        </w:rPr>
        <w:t xml:space="preserve"> </w:t>
      </w:r>
      <w:r>
        <w:rPr>
          <w:rFonts w:eastAsiaTheme="minorEastAsia"/>
          <w:b/>
          <w:i/>
          <w:noProof/>
          <w:lang w:eastAsia="zh-CN"/>
        </w:rPr>
        <w:t>and RAT-indenpendent</w:t>
      </w:r>
      <w:r w:rsidRPr="005C4E62">
        <w:rPr>
          <w:b/>
          <w:i/>
          <w:noProof/>
        </w:rPr>
        <w:t xml:space="preserve"> positioning technolog</w:t>
      </w:r>
      <w:r>
        <w:rPr>
          <w:rFonts w:eastAsiaTheme="minorEastAsia"/>
          <w:b/>
          <w:i/>
          <w:noProof/>
          <w:lang w:eastAsia="zh-CN"/>
        </w:rPr>
        <w:t>ies.</w:t>
      </w:r>
    </w:p>
    <w:p w:rsidR="00070D3C" w:rsidRPr="004A2A91" w:rsidRDefault="005C4E62" w:rsidP="00070D3C">
      <w:pPr>
        <w:pStyle w:val="a0"/>
        <w:rPr>
          <w:rFonts w:eastAsia="SimSun"/>
          <w:b/>
          <w:i/>
          <w:szCs w:val="21"/>
          <w:lang w:eastAsia="zh-CN"/>
        </w:rPr>
      </w:pPr>
      <w:r>
        <w:rPr>
          <w:rFonts w:eastAsia="SimSun"/>
          <w:b/>
          <w:i/>
          <w:szCs w:val="21"/>
          <w:lang w:eastAsia="zh-CN"/>
        </w:rPr>
        <w:lastRenderedPageBreak/>
        <w:t xml:space="preserve">Proposal 1: </w:t>
      </w:r>
    </w:p>
    <w:p w:rsidR="00070D3C" w:rsidRPr="004A2A91" w:rsidRDefault="005C4E62" w:rsidP="00070D3C">
      <w:pPr>
        <w:pStyle w:val="a0"/>
        <w:numPr>
          <w:ilvl w:val="0"/>
          <w:numId w:val="7"/>
        </w:numPr>
        <w:rPr>
          <w:rFonts w:eastAsia="SimSun"/>
          <w:b/>
          <w:i/>
          <w:sz w:val="21"/>
          <w:lang w:eastAsia="zh-CN"/>
        </w:rPr>
      </w:pPr>
      <w:r>
        <w:rPr>
          <w:rFonts w:eastAsiaTheme="minorEastAsia"/>
          <w:b/>
          <w:i/>
          <w:lang w:eastAsia="zh-CN"/>
        </w:rPr>
        <w:t xml:space="preserve">Support </w:t>
      </w:r>
      <w:r>
        <w:rPr>
          <w:rFonts w:eastAsiaTheme="minorEastAsia"/>
          <w:b/>
          <w:i/>
          <w:noProof/>
          <w:lang w:eastAsia="zh-CN"/>
        </w:rPr>
        <w:t>jointly using</w:t>
      </w:r>
      <w:r>
        <w:rPr>
          <w:rFonts w:eastAsiaTheme="minorEastAsia"/>
          <w:b/>
          <w:i/>
          <w:lang w:eastAsia="zh-CN"/>
        </w:rPr>
        <w:t xml:space="preserve"> UE-based and Network-based positioning </w:t>
      </w:r>
      <w:bookmarkStart w:id="5" w:name="_GoBack"/>
      <w:bookmarkEnd w:id="5"/>
      <w:r>
        <w:rPr>
          <w:rFonts w:eastAsiaTheme="minorEastAsia"/>
          <w:b/>
          <w:i/>
          <w:lang w:eastAsia="zh-CN"/>
        </w:rPr>
        <w:t>for</w:t>
      </w:r>
      <w:r>
        <w:rPr>
          <w:rFonts w:eastAsiaTheme="minorEastAsia"/>
          <w:b/>
          <w:i/>
          <w:noProof/>
          <w:lang w:eastAsia="zh-CN"/>
        </w:rPr>
        <w:t xml:space="preserve"> RAT-denpendent, RAT-indenpendent</w:t>
      </w:r>
      <w:r w:rsidRPr="005C4E62">
        <w:rPr>
          <w:b/>
          <w:i/>
          <w:noProof/>
        </w:rPr>
        <w:t xml:space="preserve"> </w:t>
      </w:r>
      <w:r>
        <w:rPr>
          <w:rFonts w:eastAsiaTheme="minorEastAsia"/>
          <w:b/>
          <w:i/>
          <w:noProof/>
          <w:lang w:eastAsia="zh-CN"/>
        </w:rPr>
        <w:t xml:space="preserve">and  hybrid of these </w:t>
      </w:r>
      <w:r w:rsidRPr="005C4E62">
        <w:rPr>
          <w:b/>
          <w:i/>
          <w:noProof/>
        </w:rPr>
        <w:t>positioning technolog</w:t>
      </w:r>
      <w:r>
        <w:rPr>
          <w:rFonts w:eastAsiaTheme="minorEastAsia"/>
          <w:b/>
          <w:i/>
          <w:noProof/>
          <w:lang w:eastAsia="zh-CN"/>
        </w:rPr>
        <w:t>ies</w:t>
      </w:r>
      <w:r>
        <w:rPr>
          <w:rFonts w:eastAsiaTheme="minorEastAsia"/>
          <w:b/>
          <w:i/>
          <w:lang w:eastAsia="zh-CN"/>
        </w:rPr>
        <w:t>.</w:t>
      </w:r>
    </w:p>
    <w:p w:rsidR="001939B0" w:rsidRPr="004A2A91" w:rsidRDefault="005C4E62" w:rsidP="0069073C">
      <w:pPr>
        <w:pStyle w:val="a0"/>
        <w:spacing w:line="260" w:lineRule="exact"/>
        <w:rPr>
          <w:rFonts w:eastAsiaTheme="minorEastAsia"/>
          <w:noProof/>
          <w:lang w:eastAsia="zh-CN"/>
        </w:rPr>
      </w:pPr>
      <w:r>
        <w:rPr>
          <w:rFonts w:eastAsiaTheme="minorEastAsia"/>
          <w:noProof/>
          <w:lang w:eastAsia="zh-CN"/>
        </w:rPr>
        <w:t>The key point for UE-based positioning is whether UE can obtain the location and timing information of network nodes, which requires the operator authorization. A complete and accurate charging mechnism may be established  for UEs  using this service.</w:t>
      </w:r>
    </w:p>
    <w:p w:rsidR="00F04983" w:rsidRPr="004A2A91" w:rsidRDefault="005C4E62"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5C4E62">
        <w:rPr>
          <w:rFonts w:cs="Times New Roman"/>
          <w:b w:val="0"/>
          <w:bCs w:val="0"/>
          <w:kern w:val="0"/>
          <w:sz w:val="36"/>
          <w:szCs w:val="20"/>
        </w:rPr>
        <w:t>Conclusion</w:t>
      </w:r>
    </w:p>
    <w:p w:rsidR="008B4764" w:rsidRPr="004A2A91" w:rsidRDefault="000D1D35" w:rsidP="00880F30">
      <w:pPr>
        <w:pStyle w:val="a0"/>
        <w:rPr>
          <w:rFonts w:eastAsia="SimSun"/>
          <w:lang w:eastAsia="zh-CN"/>
        </w:rPr>
      </w:pPr>
      <w:r w:rsidRPr="004A2A91">
        <w:rPr>
          <w:rFonts w:eastAsia="SimSun"/>
          <w:lang w:eastAsia="zh-CN"/>
        </w:rPr>
        <w:t>In this contribution,</w:t>
      </w:r>
      <w:r w:rsidR="00EC1EF8" w:rsidRPr="004A2A91">
        <w:rPr>
          <w:rFonts w:eastAsia="SimSun"/>
          <w:lang w:eastAsia="zh-CN"/>
        </w:rPr>
        <w:t xml:space="preserve"> </w:t>
      </w:r>
      <w:r w:rsidR="00BD5341" w:rsidRPr="004A2A91">
        <w:rPr>
          <w:rFonts w:eastAsia="SimSun"/>
          <w:lang w:eastAsia="zh-CN"/>
        </w:rPr>
        <w:t xml:space="preserve">we discuss NR </w:t>
      </w:r>
      <w:r w:rsidR="00502D8B" w:rsidRPr="004A2A91">
        <w:rPr>
          <w:rFonts w:eastAsia="SimSun"/>
          <w:lang w:eastAsia="zh-CN"/>
        </w:rPr>
        <w:t>RAT-</w:t>
      </w:r>
      <w:r w:rsidR="004A2A91">
        <w:rPr>
          <w:rFonts w:eastAsia="SimSun"/>
          <w:lang w:eastAsia="zh-CN"/>
        </w:rPr>
        <w:t>in</w:t>
      </w:r>
      <w:r w:rsidR="00502D8B" w:rsidRPr="004A2A91">
        <w:rPr>
          <w:rFonts w:eastAsia="SimSun"/>
          <w:lang w:eastAsia="zh-CN"/>
        </w:rPr>
        <w:t xml:space="preserve">dependent </w:t>
      </w:r>
      <w:r w:rsidR="00BD5341" w:rsidRPr="004A2A91">
        <w:rPr>
          <w:rFonts w:eastAsia="SimSun"/>
          <w:lang w:eastAsia="zh-CN"/>
        </w:rPr>
        <w:t xml:space="preserve">positioning techniques with the following </w:t>
      </w:r>
      <w:r w:rsidR="004A2A91">
        <w:rPr>
          <w:rFonts w:eastAsia="SimSun"/>
          <w:lang w:eastAsia="zh-CN"/>
        </w:rPr>
        <w:t xml:space="preserve">observations and </w:t>
      </w:r>
      <w:r w:rsidR="00BD5341" w:rsidRPr="004A2A91">
        <w:rPr>
          <w:rFonts w:eastAsia="SimSun"/>
          <w:lang w:eastAsia="zh-CN"/>
        </w:rPr>
        <w:t>proposals:</w:t>
      </w:r>
    </w:p>
    <w:p w:rsidR="00956FEE" w:rsidRPr="004A2A91" w:rsidRDefault="005C4E62" w:rsidP="00956FEE">
      <w:pPr>
        <w:pStyle w:val="a0"/>
        <w:rPr>
          <w:rFonts w:eastAsia="SimSun"/>
          <w:b/>
          <w:i/>
          <w:szCs w:val="21"/>
          <w:lang w:eastAsia="zh-CN"/>
        </w:rPr>
      </w:pPr>
      <w:r>
        <w:rPr>
          <w:rFonts w:eastAsia="SimSun"/>
          <w:b/>
          <w:i/>
          <w:szCs w:val="21"/>
          <w:lang w:eastAsia="zh-CN"/>
        </w:rPr>
        <w:t>Observation 1:</w:t>
      </w:r>
    </w:p>
    <w:p w:rsidR="00956FEE" w:rsidRPr="004A2A91" w:rsidRDefault="005C4E62" w:rsidP="00956FEE">
      <w:pPr>
        <w:pStyle w:val="a0"/>
        <w:numPr>
          <w:ilvl w:val="0"/>
          <w:numId w:val="7"/>
        </w:numPr>
        <w:rPr>
          <w:rFonts w:eastAsia="SimSun"/>
          <w:b/>
          <w:i/>
          <w:sz w:val="21"/>
          <w:lang w:eastAsia="zh-CN"/>
        </w:rPr>
      </w:pPr>
      <w:r>
        <w:rPr>
          <w:rFonts w:eastAsia="SimSun"/>
          <w:b/>
          <w:i/>
          <w:szCs w:val="21"/>
          <w:lang w:eastAsia="zh-CN"/>
        </w:rPr>
        <w:t xml:space="preserve"> </w:t>
      </w:r>
      <w:r>
        <w:rPr>
          <w:rFonts w:eastAsiaTheme="minorEastAsia"/>
          <w:b/>
          <w:i/>
          <w:noProof/>
          <w:lang w:eastAsia="zh-CN"/>
        </w:rPr>
        <w:t>UE-based data processing/approach could make a tighter and more flexible combination in the ‘measurement domain’ when applying hybrid positioning.</w:t>
      </w:r>
    </w:p>
    <w:p w:rsidR="00956FEE" w:rsidRPr="004A2A91" w:rsidRDefault="005C4E62" w:rsidP="00956FEE">
      <w:pPr>
        <w:pStyle w:val="a0"/>
        <w:rPr>
          <w:rFonts w:eastAsia="SimSun"/>
          <w:b/>
          <w:i/>
          <w:szCs w:val="21"/>
          <w:lang w:eastAsia="zh-CN"/>
        </w:rPr>
      </w:pPr>
      <w:r>
        <w:rPr>
          <w:rFonts w:eastAsia="SimSun"/>
          <w:b/>
          <w:i/>
          <w:szCs w:val="21"/>
          <w:lang w:eastAsia="zh-CN"/>
        </w:rPr>
        <w:t>Observation 2:</w:t>
      </w:r>
    </w:p>
    <w:p w:rsidR="00956FEE" w:rsidRPr="004A2A91" w:rsidRDefault="005C4E62" w:rsidP="00956FEE">
      <w:pPr>
        <w:pStyle w:val="a0"/>
        <w:numPr>
          <w:ilvl w:val="0"/>
          <w:numId w:val="7"/>
        </w:numPr>
        <w:rPr>
          <w:rFonts w:eastAsia="SimSun"/>
          <w:b/>
          <w:i/>
          <w:sz w:val="21"/>
          <w:lang w:eastAsia="zh-CN"/>
        </w:rPr>
      </w:pPr>
      <w:r>
        <w:rPr>
          <w:rFonts w:eastAsia="SimSun"/>
          <w:b/>
          <w:i/>
          <w:szCs w:val="21"/>
          <w:lang w:eastAsia="zh-CN"/>
        </w:rPr>
        <w:t xml:space="preserve"> </w:t>
      </w:r>
      <w:r>
        <w:rPr>
          <w:rFonts w:eastAsiaTheme="minorEastAsia"/>
          <w:b/>
          <w:i/>
          <w:noProof/>
          <w:lang w:eastAsia="zh-CN"/>
        </w:rPr>
        <w:t>UE-based data processing/approach could leverage additional information to obtain more accurate estimation in the combination of RAT-denpendent</w:t>
      </w:r>
      <w:r w:rsidRPr="005C4E62">
        <w:rPr>
          <w:b/>
          <w:i/>
          <w:noProof/>
        </w:rPr>
        <w:t xml:space="preserve"> </w:t>
      </w:r>
      <w:r>
        <w:rPr>
          <w:rFonts w:eastAsiaTheme="minorEastAsia"/>
          <w:b/>
          <w:i/>
          <w:noProof/>
          <w:lang w:eastAsia="zh-CN"/>
        </w:rPr>
        <w:t>and RAT-indenpendent</w:t>
      </w:r>
      <w:r w:rsidRPr="005C4E62">
        <w:rPr>
          <w:b/>
          <w:i/>
          <w:noProof/>
        </w:rPr>
        <w:t xml:space="preserve"> positioning technolog</w:t>
      </w:r>
      <w:r>
        <w:rPr>
          <w:rFonts w:eastAsiaTheme="minorEastAsia"/>
          <w:b/>
          <w:i/>
          <w:noProof/>
          <w:lang w:eastAsia="zh-CN"/>
        </w:rPr>
        <w:t>ies.</w:t>
      </w:r>
    </w:p>
    <w:p w:rsidR="00956FEE" w:rsidRPr="004A2A91" w:rsidRDefault="005C4E62" w:rsidP="00956FEE">
      <w:pPr>
        <w:pStyle w:val="a0"/>
        <w:rPr>
          <w:rFonts w:eastAsia="SimSun"/>
          <w:b/>
          <w:i/>
          <w:szCs w:val="21"/>
          <w:lang w:eastAsia="zh-CN"/>
        </w:rPr>
      </w:pPr>
      <w:r>
        <w:rPr>
          <w:rFonts w:eastAsia="SimSun"/>
          <w:b/>
          <w:i/>
          <w:szCs w:val="21"/>
          <w:lang w:eastAsia="zh-CN"/>
        </w:rPr>
        <w:t>Observation 3:</w:t>
      </w:r>
    </w:p>
    <w:p w:rsidR="00956FEE" w:rsidRPr="004A2A91" w:rsidRDefault="005C4E62" w:rsidP="00956FEE">
      <w:pPr>
        <w:pStyle w:val="a0"/>
        <w:numPr>
          <w:ilvl w:val="0"/>
          <w:numId w:val="7"/>
        </w:numPr>
        <w:rPr>
          <w:rFonts w:eastAsia="SimSun"/>
          <w:b/>
          <w:i/>
          <w:sz w:val="21"/>
          <w:lang w:eastAsia="zh-CN"/>
        </w:rPr>
      </w:pPr>
      <w:r>
        <w:rPr>
          <w:rFonts w:eastAsia="SimSun"/>
          <w:b/>
          <w:i/>
          <w:szCs w:val="21"/>
          <w:lang w:eastAsia="zh-CN"/>
        </w:rPr>
        <w:t xml:space="preserve"> </w:t>
      </w:r>
      <w:r>
        <w:rPr>
          <w:rFonts w:eastAsiaTheme="minorEastAsia"/>
          <w:b/>
          <w:i/>
          <w:noProof/>
          <w:lang w:eastAsia="zh-CN"/>
        </w:rPr>
        <w:t>UE-based data processing/approach could reduce signaling overhead and latency in the combination of RAT-denpendent</w:t>
      </w:r>
      <w:r w:rsidRPr="005C4E62">
        <w:rPr>
          <w:b/>
          <w:i/>
          <w:noProof/>
        </w:rPr>
        <w:t xml:space="preserve"> </w:t>
      </w:r>
      <w:r>
        <w:rPr>
          <w:rFonts w:eastAsiaTheme="minorEastAsia"/>
          <w:b/>
          <w:i/>
          <w:noProof/>
          <w:lang w:eastAsia="zh-CN"/>
        </w:rPr>
        <w:t>and RAT-indenpendent</w:t>
      </w:r>
      <w:r w:rsidRPr="005C4E62">
        <w:rPr>
          <w:b/>
          <w:i/>
          <w:noProof/>
        </w:rPr>
        <w:t xml:space="preserve"> positioning technolog</w:t>
      </w:r>
      <w:r>
        <w:rPr>
          <w:rFonts w:eastAsiaTheme="minorEastAsia"/>
          <w:b/>
          <w:i/>
          <w:noProof/>
          <w:lang w:eastAsia="zh-CN"/>
        </w:rPr>
        <w:t>ies.</w:t>
      </w:r>
    </w:p>
    <w:p w:rsidR="00956FEE" w:rsidRPr="004A2A91" w:rsidRDefault="005C4E62" w:rsidP="00956FEE">
      <w:pPr>
        <w:pStyle w:val="a0"/>
        <w:rPr>
          <w:rFonts w:eastAsia="SimSun"/>
          <w:b/>
          <w:i/>
          <w:szCs w:val="21"/>
          <w:lang w:eastAsia="zh-CN"/>
        </w:rPr>
      </w:pPr>
      <w:r>
        <w:rPr>
          <w:rFonts w:eastAsia="SimSun"/>
          <w:b/>
          <w:i/>
          <w:szCs w:val="21"/>
          <w:lang w:eastAsia="zh-CN"/>
        </w:rPr>
        <w:t xml:space="preserve">Proposal 1: </w:t>
      </w:r>
    </w:p>
    <w:p w:rsidR="00956FEE" w:rsidRPr="004A2A91" w:rsidRDefault="005C4E62" w:rsidP="00956FEE">
      <w:pPr>
        <w:pStyle w:val="a0"/>
        <w:numPr>
          <w:ilvl w:val="0"/>
          <w:numId w:val="7"/>
        </w:numPr>
        <w:rPr>
          <w:rFonts w:eastAsia="SimSun"/>
          <w:b/>
          <w:i/>
          <w:sz w:val="21"/>
          <w:lang w:eastAsia="zh-CN"/>
        </w:rPr>
      </w:pPr>
      <w:r>
        <w:rPr>
          <w:rFonts w:eastAsiaTheme="minorEastAsia"/>
          <w:b/>
          <w:i/>
          <w:lang w:eastAsia="zh-CN"/>
        </w:rPr>
        <w:t xml:space="preserve">Support </w:t>
      </w:r>
      <w:r>
        <w:rPr>
          <w:rFonts w:eastAsiaTheme="minorEastAsia"/>
          <w:b/>
          <w:i/>
          <w:noProof/>
          <w:lang w:eastAsia="zh-CN"/>
        </w:rPr>
        <w:t>jointly using</w:t>
      </w:r>
      <w:r>
        <w:rPr>
          <w:rFonts w:eastAsiaTheme="minorEastAsia"/>
          <w:b/>
          <w:i/>
          <w:lang w:eastAsia="zh-CN"/>
        </w:rPr>
        <w:t xml:space="preserve"> UE-based and Network-based positioning for</w:t>
      </w:r>
      <w:r>
        <w:rPr>
          <w:rFonts w:eastAsiaTheme="minorEastAsia"/>
          <w:b/>
          <w:i/>
          <w:noProof/>
          <w:lang w:eastAsia="zh-CN"/>
        </w:rPr>
        <w:t xml:space="preserve"> RAT-denpendent, RAT-indenpendent</w:t>
      </w:r>
      <w:r w:rsidRPr="005C4E62">
        <w:rPr>
          <w:b/>
          <w:i/>
          <w:noProof/>
        </w:rPr>
        <w:t xml:space="preserve"> </w:t>
      </w:r>
      <w:r>
        <w:rPr>
          <w:rFonts w:eastAsiaTheme="minorEastAsia"/>
          <w:b/>
          <w:i/>
          <w:noProof/>
          <w:lang w:eastAsia="zh-CN"/>
        </w:rPr>
        <w:t xml:space="preserve">and  hybrid of these </w:t>
      </w:r>
      <w:r w:rsidRPr="005C4E62">
        <w:rPr>
          <w:b/>
          <w:i/>
          <w:noProof/>
        </w:rPr>
        <w:t>positioning technolog</w:t>
      </w:r>
      <w:r>
        <w:rPr>
          <w:rFonts w:eastAsiaTheme="minorEastAsia"/>
          <w:b/>
          <w:i/>
          <w:noProof/>
          <w:lang w:eastAsia="zh-CN"/>
        </w:rPr>
        <w:t>ies</w:t>
      </w:r>
      <w:r>
        <w:rPr>
          <w:rFonts w:eastAsiaTheme="minorEastAsia"/>
          <w:b/>
          <w:i/>
          <w:lang w:eastAsia="zh-CN"/>
        </w:rPr>
        <w:t>.</w:t>
      </w:r>
    </w:p>
    <w:p w:rsidR="00CE1BCB" w:rsidRPr="004A2A91" w:rsidRDefault="005C4E62"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rPr>
      </w:pPr>
      <w:r w:rsidRPr="005C4E62">
        <w:rPr>
          <w:rFonts w:cs="Times New Roman"/>
          <w:b w:val="0"/>
          <w:bCs w:val="0"/>
          <w:kern w:val="0"/>
          <w:sz w:val="36"/>
          <w:szCs w:val="20"/>
        </w:rPr>
        <w:t>References</w:t>
      </w:r>
    </w:p>
    <w:bookmarkEnd w:id="3"/>
    <w:bookmarkEnd w:id="4"/>
    <w:p w:rsidR="00032E19" w:rsidRPr="004A2A91" w:rsidRDefault="00032E19" w:rsidP="00032E19">
      <w:pPr>
        <w:pStyle w:val="a0"/>
        <w:numPr>
          <w:ilvl w:val="0"/>
          <w:numId w:val="5"/>
        </w:numPr>
        <w:rPr>
          <w:rFonts w:eastAsia="SimSun"/>
          <w:bCs/>
          <w:lang w:eastAsia="zh-CN"/>
        </w:rPr>
      </w:pPr>
      <w:r w:rsidRPr="004A2A91">
        <w:rPr>
          <w:rFonts w:eastAsia="SimSun"/>
          <w:bCs/>
          <w:lang w:eastAsia="zh-CN"/>
        </w:rPr>
        <w:t>RAN1 Chairman’s Notes #AH1901, Taipei, 21</w:t>
      </w:r>
      <w:r w:rsidRPr="004A2A91">
        <w:rPr>
          <w:rFonts w:eastAsia="SimSun"/>
          <w:bCs/>
          <w:vertAlign w:val="superscript"/>
          <w:lang w:eastAsia="zh-CN"/>
        </w:rPr>
        <w:t>st</w:t>
      </w:r>
      <w:r w:rsidRPr="004A2A91">
        <w:rPr>
          <w:rFonts w:eastAsia="SimSun"/>
          <w:bCs/>
          <w:lang w:eastAsia="zh-CN"/>
        </w:rPr>
        <w:t xml:space="preserve"> – 25</w:t>
      </w:r>
      <w:r w:rsidRPr="004A2A91">
        <w:rPr>
          <w:rFonts w:eastAsia="SimSun"/>
          <w:bCs/>
          <w:vertAlign w:val="superscript"/>
          <w:lang w:eastAsia="zh-CN"/>
        </w:rPr>
        <w:t>th</w:t>
      </w:r>
      <w:r w:rsidRPr="004A2A91">
        <w:rPr>
          <w:rFonts w:eastAsia="SimSun"/>
          <w:bCs/>
          <w:lang w:eastAsia="zh-CN"/>
        </w:rPr>
        <w:t xml:space="preserve"> January, 2019</w:t>
      </w:r>
    </w:p>
    <w:p w:rsidR="00F2035A" w:rsidRPr="004A2A91" w:rsidRDefault="00F2035A" w:rsidP="00F2035A">
      <w:pPr>
        <w:pStyle w:val="a0"/>
        <w:ind w:left="420"/>
        <w:rPr>
          <w:rFonts w:eastAsia="SimSun"/>
          <w:bCs/>
          <w:lang w:eastAsia="zh-CN"/>
        </w:rPr>
      </w:pPr>
    </w:p>
    <w:sectPr w:rsidR="00F2035A" w:rsidRPr="004A2A91" w:rsidSect="009435B6">
      <w:headerReference w:type="default" r:id="rId8"/>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99F9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336" w:rsidRDefault="00F51336">
      <w:r>
        <w:separator/>
      </w:r>
    </w:p>
  </w:endnote>
  <w:endnote w:type="continuationSeparator" w:id="0">
    <w:p w:rsidR="00F51336" w:rsidRDefault="00F5133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336" w:rsidRDefault="00F51336">
      <w:r>
        <w:separator/>
      </w:r>
    </w:p>
  </w:footnote>
  <w:footnote w:type="continuationSeparator" w:id="0">
    <w:p w:rsidR="00F51336" w:rsidRDefault="00F513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0D2E1A"/>
    <w:multiLevelType w:val="hybridMultilevel"/>
    <w:tmpl w:val="8BB05AB6"/>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nsid w:val="3B7950ED"/>
    <w:multiLevelType w:val="hybridMultilevel"/>
    <w:tmpl w:val="C69E321C"/>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4">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5">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8">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26">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24"/>
  </w:num>
  <w:num w:numId="3">
    <w:abstractNumId w:val="9"/>
  </w:num>
  <w:num w:numId="4">
    <w:abstractNumId w:val="23"/>
  </w:num>
  <w:num w:numId="5">
    <w:abstractNumId w:val="28"/>
  </w:num>
  <w:num w:numId="6">
    <w:abstractNumId w:val="11"/>
  </w:num>
  <w:num w:numId="7">
    <w:abstractNumId w:val="15"/>
  </w:num>
  <w:num w:numId="8">
    <w:abstractNumId w:val="12"/>
  </w:num>
  <w:num w:numId="9">
    <w:abstractNumId w:val="6"/>
  </w:num>
  <w:num w:numId="10">
    <w:abstractNumId w:val="4"/>
  </w:num>
  <w:num w:numId="11">
    <w:abstractNumId w:val="14"/>
  </w:num>
  <w:num w:numId="12">
    <w:abstractNumId w:val="0"/>
  </w:num>
  <w:num w:numId="13">
    <w:abstractNumId w:val="1"/>
  </w:num>
  <w:num w:numId="14">
    <w:abstractNumId w:val="27"/>
  </w:num>
  <w:num w:numId="15">
    <w:abstractNumId w:val="21"/>
  </w:num>
  <w:num w:numId="16">
    <w:abstractNumId w:val="17"/>
  </w:num>
  <w:num w:numId="17">
    <w:abstractNumId w:val="16"/>
  </w:num>
  <w:num w:numId="18">
    <w:abstractNumId w:val="10"/>
  </w:num>
  <w:num w:numId="19">
    <w:abstractNumId w:val="19"/>
  </w:num>
  <w:num w:numId="20">
    <w:abstractNumId w:val="2"/>
  </w:num>
  <w:num w:numId="21">
    <w:abstractNumId w:val="3"/>
  </w:num>
  <w:num w:numId="22">
    <w:abstractNumId w:val="18"/>
  </w:num>
  <w:num w:numId="23">
    <w:abstractNumId w:val="20"/>
  </w:num>
  <w:num w:numId="24">
    <w:abstractNumId w:val="22"/>
  </w:num>
  <w:num w:numId="25">
    <w:abstractNumId w:val="25"/>
  </w:num>
  <w:num w:numId="26">
    <w:abstractNumId w:val="8"/>
  </w:num>
  <w:num w:numId="27">
    <w:abstractNumId w:val="29"/>
  </w:num>
  <w:num w:numId="28">
    <w:abstractNumId w:val="26"/>
  </w:num>
  <w:num w:numId="29">
    <w:abstractNumId w:val="7"/>
  </w:num>
  <w:num w:numId="30">
    <w:abstractNumId w:val="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hdrShapeDefaults>
    <o:shapedefaults v:ext="edit" spidmax="4098"/>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3A00"/>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E69"/>
    <w:rsid w:val="000241CB"/>
    <w:rsid w:val="000241EC"/>
    <w:rsid w:val="00024293"/>
    <w:rsid w:val="000250AB"/>
    <w:rsid w:val="0002552A"/>
    <w:rsid w:val="00025A64"/>
    <w:rsid w:val="00025D8A"/>
    <w:rsid w:val="000260C1"/>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2E19"/>
    <w:rsid w:val="00033529"/>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3004"/>
    <w:rsid w:val="000537F7"/>
    <w:rsid w:val="00053B75"/>
    <w:rsid w:val="00053D7E"/>
    <w:rsid w:val="000540C0"/>
    <w:rsid w:val="00054698"/>
    <w:rsid w:val="0005477E"/>
    <w:rsid w:val="000557DC"/>
    <w:rsid w:val="000559D2"/>
    <w:rsid w:val="00055E49"/>
    <w:rsid w:val="00056B0F"/>
    <w:rsid w:val="0005702C"/>
    <w:rsid w:val="00057308"/>
    <w:rsid w:val="000573F9"/>
    <w:rsid w:val="00057693"/>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AC2"/>
    <w:rsid w:val="00066EFF"/>
    <w:rsid w:val="000675DF"/>
    <w:rsid w:val="0006761F"/>
    <w:rsid w:val="0006783B"/>
    <w:rsid w:val="00067C74"/>
    <w:rsid w:val="00067D9C"/>
    <w:rsid w:val="00070D3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CF0"/>
    <w:rsid w:val="00090B09"/>
    <w:rsid w:val="00090FD2"/>
    <w:rsid w:val="00091079"/>
    <w:rsid w:val="0009114A"/>
    <w:rsid w:val="00091ADE"/>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E01"/>
    <w:rsid w:val="00096F93"/>
    <w:rsid w:val="0009777D"/>
    <w:rsid w:val="00097909"/>
    <w:rsid w:val="00097E27"/>
    <w:rsid w:val="000A0183"/>
    <w:rsid w:val="000A07A7"/>
    <w:rsid w:val="000A09D3"/>
    <w:rsid w:val="000A178F"/>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C6A"/>
    <w:rsid w:val="000D5FEF"/>
    <w:rsid w:val="000D65E6"/>
    <w:rsid w:val="000D6F2E"/>
    <w:rsid w:val="000D7793"/>
    <w:rsid w:val="000E02EE"/>
    <w:rsid w:val="000E068D"/>
    <w:rsid w:val="000E078F"/>
    <w:rsid w:val="000E0F85"/>
    <w:rsid w:val="000E0F87"/>
    <w:rsid w:val="000E172A"/>
    <w:rsid w:val="000E1909"/>
    <w:rsid w:val="000E1AEE"/>
    <w:rsid w:val="000E1DE8"/>
    <w:rsid w:val="000E37A6"/>
    <w:rsid w:val="000E3A01"/>
    <w:rsid w:val="000E3BED"/>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632"/>
    <w:rsid w:val="001009E1"/>
    <w:rsid w:val="001013FA"/>
    <w:rsid w:val="001017CA"/>
    <w:rsid w:val="001027E3"/>
    <w:rsid w:val="0010294B"/>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503"/>
    <w:rsid w:val="00115911"/>
    <w:rsid w:val="00116E25"/>
    <w:rsid w:val="00117296"/>
    <w:rsid w:val="00117423"/>
    <w:rsid w:val="001174AC"/>
    <w:rsid w:val="0011759E"/>
    <w:rsid w:val="0012034E"/>
    <w:rsid w:val="00120A72"/>
    <w:rsid w:val="00121645"/>
    <w:rsid w:val="001216B6"/>
    <w:rsid w:val="00121FCF"/>
    <w:rsid w:val="00122128"/>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B1C"/>
    <w:rsid w:val="00136C03"/>
    <w:rsid w:val="00136EA1"/>
    <w:rsid w:val="001378AC"/>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D8C"/>
    <w:rsid w:val="001743B2"/>
    <w:rsid w:val="00175564"/>
    <w:rsid w:val="001759F9"/>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9B0"/>
    <w:rsid w:val="00193FB1"/>
    <w:rsid w:val="0019423B"/>
    <w:rsid w:val="00194C1C"/>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F27"/>
    <w:rsid w:val="001A51EB"/>
    <w:rsid w:val="001A551B"/>
    <w:rsid w:val="001A5F47"/>
    <w:rsid w:val="001A5F9D"/>
    <w:rsid w:val="001A69A2"/>
    <w:rsid w:val="001A727B"/>
    <w:rsid w:val="001A7917"/>
    <w:rsid w:val="001A7D4F"/>
    <w:rsid w:val="001B03B7"/>
    <w:rsid w:val="001B071E"/>
    <w:rsid w:val="001B09AD"/>
    <w:rsid w:val="001B16C0"/>
    <w:rsid w:val="001B1D92"/>
    <w:rsid w:val="001B1E09"/>
    <w:rsid w:val="001B1E4A"/>
    <w:rsid w:val="001B2958"/>
    <w:rsid w:val="001B311D"/>
    <w:rsid w:val="001B33B8"/>
    <w:rsid w:val="001B3934"/>
    <w:rsid w:val="001B3B5D"/>
    <w:rsid w:val="001B3C54"/>
    <w:rsid w:val="001B3C7E"/>
    <w:rsid w:val="001B455B"/>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1282"/>
    <w:rsid w:val="001C1A97"/>
    <w:rsid w:val="001C21BC"/>
    <w:rsid w:val="001C235F"/>
    <w:rsid w:val="001C2408"/>
    <w:rsid w:val="001C2710"/>
    <w:rsid w:val="001C347B"/>
    <w:rsid w:val="001C3779"/>
    <w:rsid w:val="001C3D68"/>
    <w:rsid w:val="001C41EF"/>
    <w:rsid w:val="001C4D23"/>
    <w:rsid w:val="001C4E90"/>
    <w:rsid w:val="001C4F0D"/>
    <w:rsid w:val="001C56C5"/>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CC4"/>
    <w:rsid w:val="001D4355"/>
    <w:rsid w:val="001D5A0E"/>
    <w:rsid w:val="001D5B07"/>
    <w:rsid w:val="001D5C94"/>
    <w:rsid w:val="001D6C50"/>
    <w:rsid w:val="001D6E2D"/>
    <w:rsid w:val="001D74FE"/>
    <w:rsid w:val="001D7958"/>
    <w:rsid w:val="001D7F12"/>
    <w:rsid w:val="001E085D"/>
    <w:rsid w:val="001E1051"/>
    <w:rsid w:val="001E1F07"/>
    <w:rsid w:val="001E23CB"/>
    <w:rsid w:val="001E27FE"/>
    <w:rsid w:val="001E2B0B"/>
    <w:rsid w:val="001E2B65"/>
    <w:rsid w:val="001E2F8C"/>
    <w:rsid w:val="001E3367"/>
    <w:rsid w:val="001E36A6"/>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C81"/>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B20"/>
    <w:rsid w:val="00220DAD"/>
    <w:rsid w:val="002210AD"/>
    <w:rsid w:val="002214C5"/>
    <w:rsid w:val="00221675"/>
    <w:rsid w:val="00221D1E"/>
    <w:rsid w:val="00221F3B"/>
    <w:rsid w:val="002222BD"/>
    <w:rsid w:val="00222AEC"/>
    <w:rsid w:val="00222B25"/>
    <w:rsid w:val="00222F65"/>
    <w:rsid w:val="002230CF"/>
    <w:rsid w:val="002238CC"/>
    <w:rsid w:val="00225241"/>
    <w:rsid w:val="00225551"/>
    <w:rsid w:val="00225F95"/>
    <w:rsid w:val="002263E3"/>
    <w:rsid w:val="00226865"/>
    <w:rsid w:val="00226BB0"/>
    <w:rsid w:val="0022746C"/>
    <w:rsid w:val="002302DB"/>
    <w:rsid w:val="00230EF1"/>
    <w:rsid w:val="0023142D"/>
    <w:rsid w:val="00231E3A"/>
    <w:rsid w:val="0023222B"/>
    <w:rsid w:val="0023247D"/>
    <w:rsid w:val="00232958"/>
    <w:rsid w:val="00233818"/>
    <w:rsid w:val="002342DD"/>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4C8E"/>
    <w:rsid w:val="002552C6"/>
    <w:rsid w:val="00255BC1"/>
    <w:rsid w:val="00256B58"/>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B"/>
    <w:rsid w:val="00265D85"/>
    <w:rsid w:val="00265D91"/>
    <w:rsid w:val="00265F25"/>
    <w:rsid w:val="0026623C"/>
    <w:rsid w:val="0026661C"/>
    <w:rsid w:val="00266E6B"/>
    <w:rsid w:val="00267592"/>
    <w:rsid w:val="00267804"/>
    <w:rsid w:val="0026784C"/>
    <w:rsid w:val="00267DBA"/>
    <w:rsid w:val="002701A0"/>
    <w:rsid w:val="00271179"/>
    <w:rsid w:val="0027121D"/>
    <w:rsid w:val="00271414"/>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77BC5"/>
    <w:rsid w:val="00280090"/>
    <w:rsid w:val="002802DC"/>
    <w:rsid w:val="002802E9"/>
    <w:rsid w:val="002802F5"/>
    <w:rsid w:val="00280862"/>
    <w:rsid w:val="00280C3C"/>
    <w:rsid w:val="00281228"/>
    <w:rsid w:val="00281F30"/>
    <w:rsid w:val="00281FAD"/>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560"/>
    <w:rsid w:val="00296077"/>
    <w:rsid w:val="00297314"/>
    <w:rsid w:val="002974BF"/>
    <w:rsid w:val="00297743"/>
    <w:rsid w:val="00297C09"/>
    <w:rsid w:val="00297D26"/>
    <w:rsid w:val="002A04D2"/>
    <w:rsid w:val="002A0E29"/>
    <w:rsid w:val="002A1CAD"/>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563"/>
    <w:rsid w:val="002B5BD6"/>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CFE"/>
    <w:rsid w:val="00386944"/>
    <w:rsid w:val="00386C50"/>
    <w:rsid w:val="00386D1C"/>
    <w:rsid w:val="003870EF"/>
    <w:rsid w:val="0038772F"/>
    <w:rsid w:val="003877CD"/>
    <w:rsid w:val="00387E67"/>
    <w:rsid w:val="00390C9F"/>
    <w:rsid w:val="00390D20"/>
    <w:rsid w:val="00391548"/>
    <w:rsid w:val="003919B8"/>
    <w:rsid w:val="00391AEA"/>
    <w:rsid w:val="00391D58"/>
    <w:rsid w:val="00392313"/>
    <w:rsid w:val="00393348"/>
    <w:rsid w:val="00393815"/>
    <w:rsid w:val="003938DB"/>
    <w:rsid w:val="003940C5"/>
    <w:rsid w:val="00394722"/>
    <w:rsid w:val="00394923"/>
    <w:rsid w:val="00394D1E"/>
    <w:rsid w:val="0039511F"/>
    <w:rsid w:val="0039529D"/>
    <w:rsid w:val="00395308"/>
    <w:rsid w:val="00395556"/>
    <w:rsid w:val="00395875"/>
    <w:rsid w:val="00395898"/>
    <w:rsid w:val="003959CC"/>
    <w:rsid w:val="00395D00"/>
    <w:rsid w:val="00395EE4"/>
    <w:rsid w:val="00396C26"/>
    <w:rsid w:val="00397742"/>
    <w:rsid w:val="0039790C"/>
    <w:rsid w:val="00397A79"/>
    <w:rsid w:val="003A00CB"/>
    <w:rsid w:val="003A0B14"/>
    <w:rsid w:val="003A0B7F"/>
    <w:rsid w:val="003A11AA"/>
    <w:rsid w:val="003A1BD2"/>
    <w:rsid w:val="003A1DA5"/>
    <w:rsid w:val="003A2B9E"/>
    <w:rsid w:val="003A375E"/>
    <w:rsid w:val="003A3D2B"/>
    <w:rsid w:val="003A402D"/>
    <w:rsid w:val="003A489C"/>
    <w:rsid w:val="003A4DFA"/>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F1"/>
    <w:rsid w:val="003B0679"/>
    <w:rsid w:val="003B1813"/>
    <w:rsid w:val="003B1B84"/>
    <w:rsid w:val="003B1D53"/>
    <w:rsid w:val="003B2BE6"/>
    <w:rsid w:val="003B2DB4"/>
    <w:rsid w:val="003B2F65"/>
    <w:rsid w:val="003B361E"/>
    <w:rsid w:val="003B3977"/>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C22"/>
    <w:rsid w:val="003C1DA4"/>
    <w:rsid w:val="003C3267"/>
    <w:rsid w:val="003C39CD"/>
    <w:rsid w:val="003C3D71"/>
    <w:rsid w:val="003C3F11"/>
    <w:rsid w:val="003C47FC"/>
    <w:rsid w:val="003C5004"/>
    <w:rsid w:val="003C5336"/>
    <w:rsid w:val="003C55B4"/>
    <w:rsid w:val="003C570C"/>
    <w:rsid w:val="003C6131"/>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5AD"/>
    <w:rsid w:val="003D5B2D"/>
    <w:rsid w:val="003D68CA"/>
    <w:rsid w:val="003D6E9F"/>
    <w:rsid w:val="003D7269"/>
    <w:rsid w:val="003D7328"/>
    <w:rsid w:val="003D7850"/>
    <w:rsid w:val="003E12E7"/>
    <w:rsid w:val="003E138E"/>
    <w:rsid w:val="003E1398"/>
    <w:rsid w:val="003E16A6"/>
    <w:rsid w:val="003E16E0"/>
    <w:rsid w:val="003E1C53"/>
    <w:rsid w:val="003E20C7"/>
    <w:rsid w:val="003E20E4"/>
    <w:rsid w:val="003E2551"/>
    <w:rsid w:val="003E3016"/>
    <w:rsid w:val="003E334A"/>
    <w:rsid w:val="003E3483"/>
    <w:rsid w:val="003E41E1"/>
    <w:rsid w:val="003E4357"/>
    <w:rsid w:val="003E466A"/>
    <w:rsid w:val="003E4BF5"/>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E6"/>
    <w:rsid w:val="00403AFB"/>
    <w:rsid w:val="00403E08"/>
    <w:rsid w:val="00404D63"/>
    <w:rsid w:val="00405E3B"/>
    <w:rsid w:val="00405E94"/>
    <w:rsid w:val="00406A66"/>
    <w:rsid w:val="00406C82"/>
    <w:rsid w:val="0040734D"/>
    <w:rsid w:val="0040739C"/>
    <w:rsid w:val="004074AB"/>
    <w:rsid w:val="00407B38"/>
    <w:rsid w:val="00410037"/>
    <w:rsid w:val="0041126A"/>
    <w:rsid w:val="00412A5D"/>
    <w:rsid w:val="00412EFB"/>
    <w:rsid w:val="00413096"/>
    <w:rsid w:val="0041344F"/>
    <w:rsid w:val="00413768"/>
    <w:rsid w:val="00413DAD"/>
    <w:rsid w:val="00413E9E"/>
    <w:rsid w:val="004143FC"/>
    <w:rsid w:val="004144B2"/>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F83"/>
    <w:rsid w:val="004223DF"/>
    <w:rsid w:val="00422A68"/>
    <w:rsid w:val="00422B32"/>
    <w:rsid w:val="00423437"/>
    <w:rsid w:val="0042353E"/>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3186"/>
    <w:rsid w:val="00433252"/>
    <w:rsid w:val="00433E00"/>
    <w:rsid w:val="0043476E"/>
    <w:rsid w:val="004348BC"/>
    <w:rsid w:val="004348BF"/>
    <w:rsid w:val="0043548A"/>
    <w:rsid w:val="00435604"/>
    <w:rsid w:val="00435BF4"/>
    <w:rsid w:val="00435FBE"/>
    <w:rsid w:val="00436879"/>
    <w:rsid w:val="0043755E"/>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63B0"/>
    <w:rsid w:val="004467E3"/>
    <w:rsid w:val="00446870"/>
    <w:rsid w:val="00450175"/>
    <w:rsid w:val="004507BE"/>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668"/>
    <w:rsid w:val="0046220F"/>
    <w:rsid w:val="00462B8E"/>
    <w:rsid w:val="004630AB"/>
    <w:rsid w:val="0046328F"/>
    <w:rsid w:val="004634A4"/>
    <w:rsid w:val="00463700"/>
    <w:rsid w:val="00463A16"/>
    <w:rsid w:val="00463AF1"/>
    <w:rsid w:val="004646C3"/>
    <w:rsid w:val="00464C7A"/>
    <w:rsid w:val="00464FC7"/>
    <w:rsid w:val="004659F3"/>
    <w:rsid w:val="00465E8A"/>
    <w:rsid w:val="0046653E"/>
    <w:rsid w:val="00466693"/>
    <w:rsid w:val="00466C97"/>
    <w:rsid w:val="00467438"/>
    <w:rsid w:val="00467845"/>
    <w:rsid w:val="004701D3"/>
    <w:rsid w:val="00470954"/>
    <w:rsid w:val="004709B8"/>
    <w:rsid w:val="00471059"/>
    <w:rsid w:val="00471BC9"/>
    <w:rsid w:val="0047237D"/>
    <w:rsid w:val="004724C4"/>
    <w:rsid w:val="0047311A"/>
    <w:rsid w:val="0047364F"/>
    <w:rsid w:val="00473B1A"/>
    <w:rsid w:val="00474346"/>
    <w:rsid w:val="00474956"/>
    <w:rsid w:val="00474D87"/>
    <w:rsid w:val="004752A6"/>
    <w:rsid w:val="00475349"/>
    <w:rsid w:val="00475B73"/>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0C"/>
    <w:rsid w:val="00490991"/>
    <w:rsid w:val="00490C33"/>
    <w:rsid w:val="00490E27"/>
    <w:rsid w:val="004910D0"/>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97E1C"/>
    <w:rsid w:val="004A0FCF"/>
    <w:rsid w:val="004A150D"/>
    <w:rsid w:val="004A1629"/>
    <w:rsid w:val="004A2673"/>
    <w:rsid w:val="004A2A91"/>
    <w:rsid w:val="004A2CA4"/>
    <w:rsid w:val="004A3181"/>
    <w:rsid w:val="004A337B"/>
    <w:rsid w:val="004A3809"/>
    <w:rsid w:val="004A3E5D"/>
    <w:rsid w:val="004A3F5F"/>
    <w:rsid w:val="004A3FF5"/>
    <w:rsid w:val="004A43FF"/>
    <w:rsid w:val="004A4E75"/>
    <w:rsid w:val="004A504D"/>
    <w:rsid w:val="004A5363"/>
    <w:rsid w:val="004A736A"/>
    <w:rsid w:val="004B010F"/>
    <w:rsid w:val="004B13FE"/>
    <w:rsid w:val="004B1795"/>
    <w:rsid w:val="004B1B97"/>
    <w:rsid w:val="004B1FE6"/>
    <w:rsid w:val="004B2409"/>
    <w:rsid w:val="004B296B"/>
    <w:rsid w:val="004B3124"/>
    <w:rsid w:val="004B31D0"/>
    <w:rsid w:val="004B3C78"/>
    <w:rsid w:val="004B4069"/>
    <w:rsid w:val="004B4D09"/>
    <w:rsid w:val="004B5D95"/>
    <w:rsid w:val="004B6A7B"/>
    <w:rsid w:val="004B6B82"/>
    <w:rsid w:val="004B7CBD"/>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D3D"/>
    <w:rsid w:val="004C7F48"/>
    <w:rsid w:val="004D10F7"/>
    <w:rsid w:val="004D150B"/>
    <w:rsid w:val="004D18C8"/>
    <w:rsid w:val="004D1A15"/>
    <w:rsid w:val="004D1D7A"/>
    <w:rsid w:val="004D1DB0"/>
    <w:rsid w:val="004D1FFC"/>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73D2"/>
    <w:rsid w:val="004D76B4"/>
    <w:rsid w:val="004E0261"/>
    <w:rsid w:val="004E0F3B"/>
    <w:rsid w:val="004E0FBE"/>
    <w:rsid w:val="004E0FF1"/>
    <w:rsid w:val="004E13A2"/>
    <w:rsid w:val="004E2010"/>
    <w:rsid w:val="004E2306"/>
    <w:rsid w:val="004E2BDF"/>
    <w:rsid w:val="004E332D"/>
    <w:rsid w:val="004E3753"/>
    <w:rsid w:val="004E3BBF"/>
    <w:rsid w:val="004E4320"/>
    <w:rsid w:val="004E451E"/>
    <w:rsid w:val="004E4845"/>
    <w:rsid w:val="004E5851"/>
    <w:rsid w:val="004E6072"/>
    <w:rsid w:val="004E6648"/>
    <w:rsid w:val="004E6C49"/>
    <w:rsid w:val="004E6F94"/>
    <w:rsid w:val="004E72B2"/>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E8E"/>
    <w:rsid w:val="00500104"/>
    <w:rsid w:val="0050224B"/>
    <w:rsid w:val="005023BB"/>
    <w:rsid w:val="00502B94"/>
    <w:rsid w:val="00502D8B"/>
    <w:rsid w:val="005030D4"/>
    <w:rsid w:val="00503579"/>
    <w:rsid w:val="005036A2"/>
    <w:rsid w:val="00503AE2"/>
    <w:rsid w:val="00503D93"/>
    <w:rsid w:val="00504E49"/>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0F9D"/>
    <w:rsid w:val="00521341"/>
    <w:rsid w:val="00521365"/>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DA"/>
    <w:rsid w:val="00526A65"/>
    <w:rsid w:val="00526A86"/>
    <w:rsid w:val="00526DD2"/>
    <w:rsid w:val="00526EEC"/>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29DD"/>
    <w:rsid w:val="005337A7"/>
    <w:rsid w:val="00533C6B"/>
    <w:rsid w:val="00533FBD"/>
    <w:rsid w:val="005342F5"/>
    <w:rsid w:val="0053446A"/>
    <w:rsid w:val="0053546D"/>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DD8"/>
    <w:rsid w:val="0057400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A08"/>
    <w:rsid w:val="005B6BC6"/>
    <w:rsid w:val="005B6C5A"/>
    <w:rsid w:val="005B77F0"/>
    <w:rsid w:val="005B787B"/>
    <w:rsid w:val="005C03A9"/>
    <w:rsid w:val="005C10C3"/>
    <w:rsid w:val="005C14E3"/>
    <w:rsid w:val="005C15BC"/>
    <w:rsid w:val="005C176B"/>
    <w:rsid w:val="005C1DCB"/>
    <w:rsid w:val="005C1F21"/>
    <w:rsid w:val="005C272D"/>
    <w:rsid w:val="005C2938"/>
    <w:rsid w:val="005C3B25"/>
    <w:rsid w:val="005C41EA"/>
    <w:rsid w:val="005C44B6"/>
    <w:rsid w:val="005C44C7"/>
    <w:rsid w:val="005C4E62"/>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3067"/>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502D"/>
    <w:rsid w:val="005E555E"/>
    <w:rsid w:val="005E59E8"/>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64E4"/>
    <w:rsid w:val="006066BB"/>
    <w:rsid w:val="00606739"/>
    <w:rsid w:val="00606B38"/>
    <w:rsid w:val="00606EA2"/>
    <w:rsid w:val="006070F7"/>
    <w:rsid w:val="006075E7"/>
    <w:rsid w:val="00610C1F"/>
    <w:rsid w:val="00610ECF"/>
    <w:rsid w:val="006112D0"/>
    <w:rsid w:val="006122D7"/>
    <w:rsid w:val="006123CD"/>
    <w:rsid w:val="0061240A"/>
    <w:rsid w:val="00612600"/>
    <w:rsid w:val="00612DFF"/>
    <w:rsid w:val="00612E37"/>
    <w:rsid w:val="00613048"/>
    <w:rsid w:val="0061335D"/>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24BC"/>
    <w:rsid w:val="006234BC"/>
    <w:rsid w:val="00623670"/>
    <w:rsid w:val="006238AF"/>
    <w:rsid w:val="006249C3"/>
    <w:rsid w:val="00624D92"/>
    <w:rsid w:val="00624E2A"/>
    <w:rsid w:val="0062514B"/>
    <w:rsid w:val="0062522C"/>
    <w:rsid w:val="0062523B"/>
    <w:rsid w:val="006254F3"/>
    <w:rsid w:val="006256B8"/>
    <w:rsid w:val="00625ECE"/>
    <w:rsid w:val="006260D0"/>
    <w:rsid w:val="00626712"/>
    <w:rsid w:val="00627B6F"/>
    <w:rsid w:val="00627FC1"/>
    <w:rsid w:val="0063000D"/>
    <w:rsid w:val="00630372"/>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BBF"/>
    <w:rsid w:val="00650280"/>
    <w:rsid w:val="00650486"/>
    <w:rsid w:val="00650A2C"/>
    <w:rsid w:val="00651426"/>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9EC"/>
    <w:rsid w:val="00660B3B"/>
    <w:rsid w:val="00660BC0"/>
    <w:rsid w:val="006611C8"/>
    <w:rsid w:val="006617D9"/>
    <w:rsid w:val="006624A8"/>
    <w:rsid w:val="006635E6"/>
    <w:rsid w:val="00663BE1"/>
    <w:rsid w:val="00663C11"/>
    <w:rsid w:val="00663CA8"/>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9050E"/>
    <w:rsid w:val="0069073C"/>
    <w:rsid w:val="00690B25"/>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4B8"/>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0C4A"/>
    <w:rsid w:val="006B1695"/>
    <w:rsid w:val="006B187D"/>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5CBE"/>
    <w:rsid w:val="006B6522"/>
    <w:rsid w:val="006B6589"/>
    <w:rsid w:val="006B6C86"/>
    <w:rsid w:val="006C00B3"/>
    <w:rsid w:val="006C07B4"/>
    <w:rsid w:val="006C0A56"/>
    <w:rsid w:val="006C0DB0"/>
    <w:rsid w:val="006C0E04"/>
    <w:rsid w:val="006C0F64"/>
    <w:rsid w:val="006C142E"/>
    <w:rsid w:val="006C1F22"/>
    <w:rsid w:val="006C2007"/>
    <w:rsid w:val="006C2930"/>
    <w:rsid w:val="006C29CE"/>
    <w:rsid w:val="006C2D16"/>
    <w:rsid w:val="006C2E32"/>
    <w:rsid w:val="006C2F66"/>
    <w:rsid w:val="006C3100"/>
    <w:rsid w:val="006C3673"/>
    <w:rsid w:val="006C387D"/>
    <w:rsid w:val="006C3D77"/>
    <w:rsid w:val="006C400E"/>
    <w:rsid w:val="006C4C62"/>
    <w:rsid w:val="006C53D0"/>
    <w:rsid w:val="006C65E2"/>
    <w:rsid w:val="006C663A"/>
    <w:rsid w:val="006C703C"/>
    <w:rsid w:val="006C73CC"/>
    <w:rsid w:val="006C7B22"/>
    <w:rsid w:val="006C7F83"/>
    <w:rsid w:val="006D0027"/>
    <w:rsid w:val="006D0170"/>
    <w:rsid w:val="006D1C39"/>
    <w:rsid w:val="006D1E35"/>
    <w:rsid w:val="006D2321"/>
    <w:rsid w:val="006D2491"/>
    <w:rsid w:val="006D2611"/>
    <w:rsid w:val="006D2777"/>
    <w:rsid w:val="006D2B86"/>
    <w:rsid w:val="006D335B"/>
    <w:rsid w:val="006D3F39"/>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24BD"/>
    <w:rsid w:val="006E3036"/>
    <w:rsid w:val="006E31CF"/>
    <w:rsid w:val="006E328A"/>
    <w:rsid w:val="006E3530"/>
    <w:rsid w:val="006E3737"/>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11B"/>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997"/>
    <w:rsid w:val="00702BBF"/>
    <w:rsid w:val="00702EF2"/>
    <w:rsid w:val="00702F01"/>
    <w:rsid w:val="00703107"/>
    <w:rsid w:val="007034F8"/>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A3"/>
    <w:rsid w:val="007227C9"/>
    <w:rsid w:val="00722C37"/>
    <w:rsid w:val="00722C95"/>
    <w:rsid w:val="00722F04"/>
    <w:rsid w:val="0072317D"/>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A01"/>
    <w:rsid w:val="00736266"/>
    <w:rsid w:val="0073626D"/>
    <w:rsid w:val="00736445"/>
    <w:rsid w:val="00736876"/>
    <w:rsid w:val="00736884"/>
    <w:rsid w:val="00736A84"/>
    <w:rsid w:val="00736C8A"/>
    <w:rsid w:val="007373F0"/>
    <w:rsid w:val="00737CB1"/>
    <w:rsid w:val="007407AF"/>
    <w:rsid w:val="00740D27"/>
    <w:rsid w:val="0074192E"/>
    <w:rsid w:val="007419AF"/>
    <w:rsid w:val="00741EBF"/>
    <w:rsid w:val="00741F43"/>
    <w:rsid w:val="00742095"/>
    <w:rsid w:val="00742462"/>
    <w:rsid w:val="00742481"/>
    <w:rsid w:val="00742B3F"/>
    <w:rsid w:val="00742FC5"/>
    <w:rsid w:val="00744372"/>
    <w:rsid w:val="007452F4"/>
    <w:rsid w:val="00745655"/>
    <w:rsid w:val="00745C55"/>
    <w:rsid w:val="00746147"/>
    <w:rsid w:val="00746757"/>
    <w:rsid w:val="00746B1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6017C"/>
    <w:rsid w:val="007608D7"/>
    <w:rsid w:val="00761C27"/>
    <w:rsid w:val="00761EE6"/>
    <w:rsid w:val="0076254C"/>
    <w:rsid w:val="00762957"/>
    <w:rsid w:val="00762DB4"/>
    <w:rsid w:val="0076312F"/>
    <w:rsid w:val="00763CFB"/>
    <w:rsid w:val="00763FC4"/>
    <w:rsid w:val="00764014"/>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2EA2"/>
    <w:rsid w:val="007734CD"/>
    <w:rsid w:val="00773773"/>
    <w:rsid w:val="00774593"/>
    <w:rsid w:val="00774D8F"/>
    <w:rsid w:val="00775395"/>
    <w:rsid w:val="00775491"/>
    <w:rsid w:val="0077561E"/>
    <w:rsid w:val="00775BFF"/>
    <w:rsid w:val="00775DDB"/>
    <w:rsid w:val="00776150"/>
    <w:rsid w:val="00776269"/>
    <w:rsid w:val="00776BFD"/>
    <w:rsid w:val="00776CF8"/>
    <w:rsid w:val="00776D50"/>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60F3"/>
    <w:rsid w:val="007862F8"/>
    <w:rsid w:val="007878D3"/>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44F"/>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6284"/>
    <w:rsid w:val="007C6608"/>
    <w:rsid w:val="007C785C"/>
    <w:rsid w:val="007D019F"/>
    <w:rsid w:val="007D01D7"/>
    <w:rsid w:val="007D04A9"/>
    <w:rsid w:val="007D093E"/>
    <w:rsid w:val="007D0B67"/>
    <w:rsid w:val="007D136E"/>
    <w:rsid w:val="007D1462"/>
    <w:rsid w:val="007D1C1E"/>
    <w:rsid w:val="007D1FC7"/>
    <w:rsid w:val="007D2493"/>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623"/>
    <w:rsid w:val="007D7BBC"/>
    <w:rsid w:val="007E011E"/>
    <w:rsid w:val="007E0290"/>
    <w:rsid w:val="007E0A72"/>
    <w:rsid w:val="007E0EEC"/>
    <w:rsid w:val="007E16C8"/>
    <w:rsid w:val="007E1A5B"/>
    <w:rsid w:val="007E22BF"/>
    <w:rsid w:val="007E24C9"/>
    <w:rsid w:val="007E3A95"/>
    <w:rsid w:val="007E3BCD"/>
    <w:rsid w:val="007E3FB4"/>
    <w:rsid w:val="007E44BD"/>
    <w:rsid w:val="007E4A12"/>
    <w:rsid w:val="007E4C21"/>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39D"/>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476"/>
    <w:rsid w:val="00827941"/>
    <w:rsid w:val="00827DF7"/>
    <w:rsid w:val="008303D6"/>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6B7A"/>
    <w:rsid w:val="00867255"/>
    <w:rsid w:val="008674A5"/>
    <w:rsid w:val="008678CB"/>
    <w:rsid w:val="0086798E"/>
    <w:rsid w:val="00867A40"/>
    <w:rsid w:val="00867D47"/>
    <w:rsid w:val="00867F89"/>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3B6"/>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728A"/>
    <w:rsid w:val="00890253"/>
    <w:rsid w:val="0089046F"/>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754"/>
    <w:rsid w:val="00897D1E"/>
    <w:rsid w:val="00897E6C"/>
    <w:rsid w:val="008A033D"/>
    <w:rsid w:val="008A0888"/>
    <w:rsid w:val="008A1486"/>
    <w:rsid w:val="008A298B"/>
    <w:rsid w:val="008A2C5E"/>
    <w:rsid w:val="008A2FBA"/>
    <w:rsid w:val="008A3493"/>
    <w:rsid w:val="008A3614"/>
    <w:rsid w:val="008A3632"/>
    <w:rsid w:val="008A4040"/>
    <w:rsid w:val="008A494F"/>
    <w:rsid w:val="008A49D2"/>
    <w:rsid w:val="008A4B2C"/>
    <w:rsid w:val="008A4D18"/>
    <w:rsid w:val="008A4FAC"/>
    <w:rsid w:val="008A4FD7"/>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509"/>
    <w:rsid w:val="008B269F"/>
    <w:rsid w:val="008B397D"/>
    <w:rsid w:val="008B3B1C"/>
    <w:rsid w:val="008B3BEB"/>
    <w:rsid w:val="008B3E71"/>
    <w:rsid w:val="008B43A1"/>
    <w:rsid w:val="008B4764"/>
    <w:rsid w:val="008B4B4D"/>
    <w:rsid w:val="008B4CEF"/>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0F60"/>
    <w:rsid w:val="008D1464"/>
    <w:rsid w:val="008D1CA0"/>
    <w:rsid w:val="008D1FE9"/>
    <w:rsid w:val="008D23C1"/>
    <w:rsid w:val="008D276E"/>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ADC"/>
    <w:rsid w:val="008E7DFA"/>
    <w:rsid w:val="008F11C6"/>
    <w:rsid w:val="008F1655"/>
    <w:rsid w:val="008F1A87"/>
    <w:rsid w:val="008F3218"/>
    <w:rsid w:val="008F397D"/>
    <w:rsid w:val="008F4541"/>
    <w:rsid w:val="008F477F"/>
    <w:rsid w:val="008F5605"/>
    <w:rsid w:val="008F563E"/>
    <w:rsid w:val="008F591D"/>
    <w:rsid w:val="008F5938"/>
    <w:rsid w:val="008F59A4"/>
    <w:rsid w:val="008F5ED5"/>
    <w:rsid w:val="008F694A"/>
    <w:rsid w:val="008F6F30"/>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A2C"/>
    <w:rsid w:val="009060E6"/>
    <w:rsid w:val="009062D6"/>
    <w:rsid w:val="00906C20"/>
    <w:rsid w:val="00906E3C"/>
    <w:rsid w:val="009071FC"/>
    <w:rsid w:val="00907520"/>
    <w:rsid w:val="00907862"/>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653D"/>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E7"/>
    <w:rsid w:val="00951AE4"/>
    <w:rsid w:val="00953349"/>
    <w:rsid w:val="00954A06"/>
    <w:rsid w:val="00954B9B"/>
    <w:rsid w:val="00955481"/>
    <w:rsid w:val="00955679"/>
    <w:rsid w:val="00955916"/>
    <w:rsid w:val="00955AEB"/>
    <w:rsid w:val="009565B0"/>
    <w:rsid w:val="00956846"/>
    <w:rsid w:val="00956A29"/>
    <w:rsid w:val="00956CDF"/>
    <w:rsid w:val="00956D70"/>
    <w:rsid w:val="00956F18"/>
    <w:rsid w:val="00956FEE"/>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72E1"/>
    <w:rsid w:val="0096763E"/>
    <w:rsid w:val="00967978"/>
    <w:rsid w:val="00967B05"/>
    <w:rsid w:val="0097047F"/>
    <w:rsid w:val="00970A89"/>
    <w:rsid w:val="00970F09"/>
    <w:rsid w:val="00970F83"/>
    <w:rsid w:val="00971558"/>
    <w:rsid w:val="00971DB8"/>
    <w:rsid w:val="00972B2B"/>
    <w:rsid w:val="009732AB"/>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66DC"/>
    <w:rsid w:val="00996CC2"/>
    <w:rsid w:val="00997536"/>
    <w:rsid w:val="00997957"/>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60"/>
    <w:rsid w:val="009C32C7"/>
    <w:rsid w:val="009C33AD"/>
    <w:rsid w:val="009C392E"/>
    <w:rsid w:val="009C3B5D"/>
    <w:rsid w:val="009C458C"/>
    <w:rsid w:val="009C458E"/>
    <w:rsid w:val="009C4A36"/>
    <w:rsid w:val="009C4D99"/>
    <w:rsid w:val="009C519E"/>
    <w:rsid w:val="009C52CB"/>
    <w:rsid w:val="009C5587"/>
    <w:rsid w:val="009C58B4"/>
    <w:rsid w:val="009C5A97"/>
    <w:rsid w:val="009C5BCA"/>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6E2"/>
    <w:rsid w:val="009D69DA"/>
    <w:rsid w:val="009D7219"/>
    <w:rsid w:val="009D75B8"/>
    <w:rsid w:val="009D7C71"/>
    <w:rsid w:val="009E12EA"/>
    <w:rsid w:val="009E222A"/>
    <w:rsid w:val="009E2269"/>
    <w:rsid w:val="009E2EEB"/>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A009FA"/>
    <w:rsid w:val="00A00CE6"/>
    <w:rsid w:val="00A01440"/>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910"/>
    <w:rsid w:val="00A17A17"/>
    <w:rsid w:val="00A17BC5"/>
    <w:rsid w:val="00A17CA2"/>
    <w:rsid w:val="00A17D8B"/>
    <w:rsid w:val="00A17D8E"/>
    <w:rsid w:val="00A17D93"/>
    <w:rsid w:val="00A17DF3"/>
    <w:rsid w:val="00A20177"/>
    <w:rsid w:val="00A21B0F"/>
    <w:rsid w:val="00A21EF6"/>
    <w:rsid w:val="00A226BC"/>
    <w:rsid w:val="00A229B3"/>
    <w:rsid w:val="00A231B6"/>
    <w:rsid w:val="00A23221"/>
    <w:rsid w:val="00A23320"/>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8FF"/>
    <w:rsid w:val="00A34BBD"/>
    <w:rsid w:val="00A34DE7"/>
    <w:rsid w:val="00A34EFF"/>
    <w:rsid w:val="00A352DC"/>
    <w:rsid w:val="00A35520"/>
    <w:rsid w:val="00A35737"/>
    <w:rsid w:val="00A35788"/>
    <w:rsid w:val="00A36EF2"/>
    <w:rsid w:val="00A400EE"/>
    <w:rsid w:val="00A4058D"/>
    <w:rsid w:val="00A4063D"/>
    <w:rsid w:val="00A406D8"/>
    <w:rsid w:val="00A40951"/>
    <w:rsid w:val="00A40C5B"/>
    <w:rsid w:val="00A40F96"/>
    <w:rsid w:val="00A4155F"/>
    <w:rsid w:val="00A4161C"/>
    <w:rsid w:val="00A419E6"/>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A90"/>
    <w:rsid w:val="00A540E1"/>
    <w:rsid w:val="00A54195"/>
    <w:rsid w:val="00A549C9"/>
    <w:rsid w:val="00A54E7B"/>
    <w:rsid w:val="00A5576C"/>
    <w:rsid w:val="00A55953"/>
    <w:rsid w:val="00A5656D"/>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1F15"/>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3E7"/>
    <w:rsid w:val="00A82893"/>
    <w:rsid w:val="00A82BDB"/>
    <w:rsid w:val="00A83806"/>
    <w:rsid w:val="00A83831"/>
    <w:rsid w:val="00A840AD"/>
    <w:rsid w:val="00A8459F"/>
    <w:rsid w:val="00A84A29"/>
    <w:rsid w:val="00A85CE6"/>
    <w:rsid w:val="00A86561"/>
    <w:rsid w:val="00A8671F"/>
    <w:rsid w:val="00A87677"/>
    <w:rsid w:val="00A877AD"/>
    <w:rsid w:val="00A87B07"/>
    <w:rsid w:val="00A9062C"/>
    <w:rsid w:val="00A913C7"/>
    <w:rsid w:val="00A91941"/>
    <w:rsid w:val="00A91A55"/>
    <w:rsid w:val="00A91EAC"/>
    <w:rsid w:val="00A9217C"/>
    <w:rsid w:val="00A92AB8"/>
    <w:rsid w:val="00A92DB6"/>
    <w:rsid w:val="00A93446"/>
    <w:rsid w:val="00A937F7"/>
    <w:rsid w:val="00A943E2"/>
    <w:rsid w:val="00A944A4"/>
    <w:rsid w:val="00A9511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74"/>
    <w:rsid w:val="00AA238E"/>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1FC"/>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733A"/>
    <w:rsid w:val="00AD741B"/>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BA1"/>
    <w:rsid w:val="00AF405D"/>
    <w:rsid w:val="00AF4587"/>
    <w:rsid w:val="00AF5142"/>
    <w:rsid w:val="00AF623E"/>
    <w:rsid w:val="00AF62F1"/>
    <w:rsid w:val="00AF6491"/>
    <w:rsid w:val="00AF685B"/>
    <w:rsid w:val="00AF764A"/>
    <w:rsid w:val="00AF78BF"/>
    <w:rsid w:val="00AF78F7"/>
    <w:rsid w:val="00B006E8"/>
    <w:rsid w:val="00B011A3"/>
    <w:rsid w:val="00B01619"/>
    <w:rsid w:val="00B017B4"/>
    <w:rsid w:val="00B01A50"/>
    <w:rsid w:val="00B022FC"/>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2F49"/>
    <w:rsid w:val="00B13F9E"/>
    <w:rsid w:val="00B13FB0"/>
    <w:rsid w:val="00B14BFB"/>
    <w:rsid w:val="00B14C1A"/>
    <w:rsid w:val="00B15097"/>
    <w:rsid w:val="00B1521D"/>
    <w:rsid w:val="00B1526E"/>
    <w:rsid w:val="00B15672"/>
    <w:rsid w:val="00B15920"/>
    <w:rsid w:val="00B15C8A"/>
    <w:rsid w:val="00B15DF0"/>
    <w:rsid w:val="00B1695B"/>
    <w:rsid w:val="00B17054"/>
    <w:rsid w:val="00B17D65"/>
    <w:rsid w:val="00B2013C"/>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21"/>
    <w:rsid w:val="00B514F2"/>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6B"/>
    <w:rsid w:val="00B624E5"/>
    <w:rsid w:val="00B62808"/>
    <w:rsid w:val="00B62960"/>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37D"/>
    <w:rsid w:val="00B8782A"/>
    <w:rsid w:val="00B8794B"/>
    <w:rsid w:val="00B87ABC"/>
    <w:rsid w:val="00B87FBC"/>
    <w:rsid w:val="00B90572"/>
    <w:rsid w:val="00B911E7"/>
    <w:rsid w:val="00B91DB0"/>
    <w:rsid w:val="00B92484"/>
    <w:rsid w:val="00B92F24"/>
    <w:rsid w:val="00B93401"/>
    <w:rsid w:val="00B934AC"/>
    <w:rsid w:val="00B938E5"/>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78B"/>
    <w:rsid w:val="00BA297B"/>
    <w:rsid w:val="00BA3A00"/>
    <w:rsid w:val="00BA483A"/>
    <w:rsid w:val="00BA4AF9"/>
    <w:rsid w:val="00BA50B6"/>
    <w:rsid w:val="00BA5BA1"/>
    <w:rsid w:val="00BA5CED"/>
    <w:rsid w:val="00BA5D40"/>
    <w:rsid w:val="00BA66E8"/>
    <w:rsid w:val="00BA6928"/>
    <w:rsid w:val="00BA74E8"/>
    <w:rsid w:val="00BA7FC8"/>
    <w:rsid w:val="00BB0269"/>
    <w:rsid w:val="00BB0836"/>
    <w:rsid w:val="00BB0A9D"/>
    <w:rsid w:val="00BB1994"/>
    <w:rsid w:val="00BB1DDD"/>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5C62"/>
    <w:rsid w:val="00C0632B"/>
    <w:rsid w:val="00C06829"/>
    <w:rsid w:val="00C079F7"/>
    <w:rsid w:val="00C108BC"/>
    <w:rsid w:val="00C117BE"/>
    <w:rsid w:val="00C126B6"/>
    <w:rsid w:val="00C13618"/>
    <w:rsid w:val="00C140A3"/>
    <w:rsid w:val="00C14714"/>
    <w:rsid w:val="00C14B32"/>
    <w:rsid w:val="00C14CAB"/>
    <w:rsid w:val="00C15022"/>
    <w:rsid w:val="00C15AA3"/>
    <w:rsid w:val="00C15B3E"/>
    <w:rsid w:val="00C16B50"/>
    <w:rsid w:val="00C172C3"/>
    <w:rsid w:val="00C17311"/>
    <w:rsid w:val="00C173BD"/>
    <w:rsid w:val="00C17596"/>
    <w:rsid w:val="00C204CF"/>
    <w:rsid w:val="00C20646"/>
    <w:rsid w:val="00C20B7F"/>
    <w:rsid w:val="00C20CEE"/>
    <w:rsid w:val="00C2105A"/>
    <w:rsid w:val="00C21185"/>
    <w:rsid w:val="00C214D0"/>
    <w:rsid w:val="00C21C63"/>
    <w:rsid w:val="00C22122"/>
    <w:rsid w:val="00C22829"/>
    <w:rsid w:val="00C22D21"/>
    <w:rsid w:val="00C22E03"/>
    <w:rsid w:val="00C244C9"/>
    <w:rsid w:val="00C24667"/>
    <w:rsid w:val="00C247A1"/>
    <w:rsid w:val="00C24DEA"/>
    <w:rsid w:val="00C25517"/>
    <w:rsid w:val="00C259D5"/>
    <w:rsid w:val="00C26576"/>
    <w:rsid w:val="00C265D9"/>
    <w:rsid w:val="00C26962"/>
    <w:rsid w:val="00C27766"/>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40902"/>
    <w:rsid w:val="00C415D1"/>
    <w:rsid w:val="00C421E8"/>
    <w:rsid w:val="00C4252E"/>
    <w:rsid w:val="00C425B4"/>
    <w:rsid w:val="00C42733"/>
    <w:rsid w:val="00C42E94"/>
    <w:rsid w:val="00C435AB"/>
    <w:rsid w:val="00C44B7B"/>
    <w:rsid w:val="00C457E9"/>
    <w:rsid w:val="00C458F8"/>
    <w:rsid w:val="00C462D3"/>
    <w:rsid w:val="00C46E1B"/>
    <w:rsid w:val="00C47167"/>
    <w:rsid w:val="00C47326"/>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686"/>
    <w:rsid w:val="00C656DA"/>
    <w:rsid w:val="00C658AB"/>
    <w:rsid w:val="00C65C75"/>
    <w:rsid w:val="00C65DA1"/>
    <w:rsid w:val="00C65DBD"/>
    <w:rsid w:val="00C660D2"/>
    <w:rsid w:val="00C663BF"/>
    <w:rsid w:val="00C66893"/>
    <w:rsid w:val="00C66CA4"/>
    <w:rsid w:val="00C66ED2"/>
    <w:rsid w:val="00C67020"/>
    <w:rsid w:val="00C67EFD"/>
    <w:rsid w:val="00C71631"/>
    <w:rsid w:val="00C7169C"/>
    <w:rsid w:val="00C71906"/>
    <w:rsid w:val="00C724E8"/>
    <w:rsid w:val="00C7301F"/>
    <w:rsid w:val="00C73926"/>
    <w:rsid w:val="00C74661"/>
    <w:rsid w:val="00C75487"/>
    <w:rsid w:val="00C75861"/>
    <w:rsid w:val="00C75A33"/>
    <w:rsid w:val="00C75F20"/>
    <w:rsid w:val="00C75FC0"/>
    <w:rsid w:val="00C76952"/>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A0C"/>
    <w:rsid w:val="00C85EC0"/>
    <w:rsid w:val="00C85FC7"/>
    <w:rsid w:val="00C86840"/>
    <w:rsid w:val="00C86893"/>
    <w:rsid w:val="00C87803"/>
    <w:rsid w:val="00C90955"/>
    <w:rsid w:val="00C90B29"/>
    <w:rsid w:val="00C913AC"/>
    <w:rsid w:val="00C91ADF"/>
    <w:rsid w:val="00C92255"/>
    <w:rsid w:val="00C93302"/>
    <w:rsid w:val="00C93A2E"/>
    <w:rsid w:val="00C93D53"/>
    <w:rsid w:val="00C94514"/>
    <w:rsid w:val="00C94799"/>
    <w:rsid w:val="00C94C70"/>
    <w:rsid w:val="00C94DB9"/>
    <w:rsid w:val="00C950A6"/>
    <w:rsid w:val="00C96004"/>
    <w:rsid w:val="00C97426"/>
    <w:rsid w:val="00CA060E"/>
    <w:rsid w:val="00CA0A76"/>
    <w:rsid w:val="00CA0F79"/>
    <w:rsid w:val="00CA11D6"/>
    <w:rsid w:val="00CA135E"/>
    <w:rsid w:val="00CA21D4"/>
    <w:rsid w:val="00CA2256"/>
    <w:rsid w:val="00CA23D9"/>
    <w:rsid w:val="00CA3919"/>
    <w:rsid w:val="00CA43C5"/>
    <w:rsid w:val="00CA43CA"/>
    <w:rsid w:val="00CA4883"/>
    <w:rsid w:val="00CA4E1C"/>
    <w:rsid w:val="00CA4FC2"/>
    <w:rsid w:val="00CA531A"/>
    <w:rsid w:val="00CA5414"/>
    <w:rsid w:val="00CA54D4"/>
    <w:rsid w:val="00CA752A"/>
    <w:rsid w:val="00CA782C"/>
    <w:rsid w:val="00CB0613"/>
    <w:rsid w:val="00CB071C"/>
    <w:rsid w:val="00CB0E4E"/>
    <w:rsid w:val="00CB0F05"/>
    <w:rsid w:val="00CB1A3A"/>
    <w:rsid w:val="00CB21D8"/>
    <w:rsid w:val="00CB2377"/>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5"/>
    <w:rsid w:val="00CD5EB6"/>
    <w:rsid w:val="00CD6189"/>
    <w:rsid w:val="00CD71C9"/>
    <w:rsid w:val="00CE05F2"/>
    <w:rsid w:val="00CE0D51"/>
    <w:rsid w:val="00CE0F09"/>
    <w:rsid w:val="00CE0F85"/>
    <w:rsid w:val="00CE13E0"/>
    <w:rsid w:val="00CE1865"/>
    <w:rsid w:val="00CE1B94"/>
    <w:rsid w:val="00CE1BA7"/>
    <w:rsid w:val="00CE1BCB"/>
    <w:rsid w:val="00CE1EF0"/>
    <w:rsid w:val="00CE21FE"/>
    <w:rsid w:val="00CE229B"/>
    <w:rsid w:val="00CE2539"/>
    <w:rsid w:val="00CE2E71"/>
    <w:rsid w:val="00CE338D"/>
    <w:rsid w:val="00CE34DC"/>
    <w:rsid w:val="00CE430A"/>
    <w:rsid w:val="00CE445D"/>
    <w:rsid w:val="00CE4D0E"/>
    <w:rsid w:val="00CE5CE8"/>
    <w:rsid w:val="00CE5D05"/>
    <w:rsid w:val="00CE5D29"/>
    <w:rsid w:val="00CE5F66"/>
    <w:rsid w:val="00CE607A"/>
    <w:rsid w:val="00CE6091"/>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98A"/>
    <w:rsid w:val="00D00A23"/>
    <w:rsid w:val="00D0134C"/>
    <w:rsid w:val="00D0138A"/>
    <w:rsid w:val="00D01FFE"/>
    <w:rsid w:val="00D02131"/>
    <w:rsid w:val="00D021C1"/>
    <w:rsid w:val="00D0234E"/>
    <w:rsid w:val="00D026C1"/>
    <w:rsid w:val="00D02F36"/>
    <w:rsid w:val="00D034DA"/>
    <w:rsid w:val="00D0372C"/>
    <w:rsid w:val="00D03C49"/>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3C42"/>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22FF"/>
    <w:rsid w:val="00D42D6A"/>
    <w:rsid w:val="00D430CE"/>
    <w:rsid w:val="00D431E1"/>
    <w:rsid w:val="00D4352B"/>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B93"/>
    <w:rsid w:val="00D559CC"/>
    <w:rsid w:val="00D55BDD"/>
    <w:rsid w:val="00D56B14"/>
    <w:rsid w:val="00D572B9"/>
    <w:rsid w:val="00D577DD"/>
    <w:rsid w:val="00D57B45"/>
    <w:rsid w:val="00D600C2"/>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D73"/>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24BB"/>
    <w:rsid w:val="00D927FE"/>
    <w:rsid w:val="00D9294D"/>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3BD4"/>
    <w:rsid w:val="00DA4596"/>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D8"/>
    <w:rsid w:val="00DC1A47"/>
    <w:rsid w:val="00DC1CA7"/>
    <w:rsid w:val="00DC1F36"/>
    <w:rsid w:val="00DC2AAB"/>
    <w:rsid w:val="00DC2F23"/>
    <w:rsid w:val="00DC37CD"/>
    <w:rsid w:val="00DC42BA"/>
    <w:rsid w:val="00DC4497"/>
    <w:rsid w:val="00DC4CB9"/>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0E96"/>
    <w:rsid w:val="00DE134F"/>
    <w:rsid w:val="00DE21A8"/>
    <w:rsid w:val="00DE2BF4"/>
    <w:rsid w:val="00DE3456"/>
    <w:rsid w:val="00DE40FE"/>
    <w:rsid w:val="00DE4144"/>
    <w:rsid w:val="00DE42CD"/>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628C"/>
    <w:rsid w:val="00DF6BEF"/>
    <w:rsid w:val="00DF6CDC"/>
    <w:rsid w:val="00DF74E8"/>
    <w:rsid w:val="00DF779E"/>
    <w:rsid w:val="00DF7CF7"/>
    <w:rsid w:val="00E00CEE"/>
    <w:rsid w:val="00E01DA3"/>
    <w:rsid w:val="00E01EFC"/>
    <w:rsid w:val="00E02610"/>
    <w:rsid w:val="00E039C2"/>
    <w:rsid w:val="00E03D38"/>
    <w:rsid w:val="00E040F8"/>
    <w:rsid w:val="00E04695"/>
    <w:rsid w:val="00E0525F"/>
    <w:rsid w:val="00E06028"/>
    <w:rsid w:val="00E0613E"/>
    <w:rsid w:val="00E06723"/>
    <w:rsid w:val="00E06973"/>
    <w:rsid w:val="00E06AD0"/>
    <w:rsid w:val="00E06C0A"/>
    <w:rsid w:val="00E070D4"/>
    <w:rsid w:val="00E07615"/>
    <w:rsid w:val="00E07D8A"/>
    <w:rsid w:val="00E10643"/>
    <w:rsid w:val="00E10DC2"/>
    <w:rsid w:val="00E1249C"/>
    <w:rsid w:val="00E12591"/>
    <w:rsid w:val="00E127F4"/>
    <w:rsid w:val="00E12F2F"/>
    <w:rsid w:val="00E13415"/>
    <w:rsid w:val="00E142FE"/>
    <w:rsid w:val="00E1518D"/>
    <w:rsid w:val="00E15569"/>
    <w:rsid w:val="00E1563F"/>
    <w:rsid w:val="00E15FB9"/>
    <w:rsid w:val="00E16307"/>
    <w:rsid w:val="00E16382"/>
    <w:rsid w:val="00E16FF8"/>
    <w:rsid w:val="00E17227"/>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3BD"/>
    <w:rsid w:val="00E24703"/>
    <w:rsid w:val="00E24D2A"/>
    <w:rsid w:val="00E24EF5"/>
    <w:rsid w:val="00E24F0C"/>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4105"/>
    <w:rsid w:val="00E34991"/>
    <w:rsid w:val="00E34D45"/>
    <w:rsid w:val="00E34DA7"/>
    <w:rsid w:val="00E34EDA"/>
    <w:rsid w:val="00E360B7"/>
    <w:rsid w:val="00E36430"/>
    <w:rsid w:val="00E3689C"/>
    <w:rsid w:val="00E36BE2"/>
    <w:rsid w:val="00E36EB1"/>
    <w:rsid w:val="00E37302"/>
    <w:rsid w:val="00E37746"/>
    <w:rsid w:val="00E37A8D"/>
    <w:rsid w:val="00E37B62"/>
    <w:rsid w:val="00E400ED"/>
    <w:rsid w:val="00E40D38"/>
    <w:rsid w:val="00E40F27"/>
    <w:rsid w:val="00E41A01"/>
    <w:rsid w:val="00E41D55"/>
    <w:rsid w:val="00E41EAD"/>
    <w:rsid w:val="00E41FB5"/>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66"/>
    <w:rsid w:val="00E5402B"/>
    <w:rsid w:val="00E54141"/>
    <w:rsid w:val="00E55AA0"/>
    <w:rsid w:val="00E55AAB"/>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2132"/>
    <w:rsid w:val="00E62296"/>
    <w:rsid w:val="00E6326A"/>
    <w:rsid w:val="00E635B2"/>
    <w:rsid w:val="00E63ADC"/>
    <w:rsid w:val="00E63E6F"/>
    <w:rsid w:val="00E6446D"/>
    <w:rsid w:val="00E6462C"/>
    <w:rsid w:val="00E646DE"/>
    <w:rsid w:val="00E6479D"/>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33DC"/>
    <w:rsid w:val="00EC40C1"/>
    <w:rsid w:val="00EC483D"/>
    <w:rsid w:val="00EC4948"/>
    <w:rsid w:val="00EC4B6D"/>
    <w:rsid w:val="00EC50DB"/>
    <w:rsid w:val="00EC5933"/>
    <w:rsid w:val="00EC59AB"/>
    <w:rsid w:val="00EC5A92"/>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37E"/>
    <w:rsid w:val="00EE776D"/>
    <w:rsid w:val="00EE7D17"/>
    <w:rsid w:val="00EF0A40"/>
    <w:rsid w:val="00EF1999"/>
    <w:rsid w:val="00EF1D7F"/>
    <w:rsid w:val="00EF1F5B"/>
    <w:rsid w:val="00EF22A6"/>
    <w:rsid w:val="00EF2953"/>
    <w:rsid w:val="00EF2FEA"/>
    <w:rsid w:val="00EF303C"/>
    <w:rsid w:val="00EF3221"/>
    <w:rsid w:val="00EF334D"/>
    <w:rsid w:val="00EF38BD"/>
    <w:rsid w:val="00EF4310"/>
    <w:rsid w:val="00EF48C7"/>
    <w:rsid w:val="00EF5031"/>
    <w:rsid w:val="00EF63FF"/>
    <w:rsid w:val="00EF668F"/>
    <w:rsid w:val="00F00159"/>
    <w:rsid w:val="00F001C1"/>
    <w:rsid w:val="00F00B84"/>
    <w:rsid w:val="00F00C09"/>
    <w:rsid w:val="00F00FA0"/>
    <w:rsid w:val="00F012F8"/>
    <w:rsid w:val="00F019DD"/>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2186"/>
    <w:rsid w:val="00F22685"/>
    <w:rsid w:val="00F2286E"/>
    <w:rsid w:val="00F22D00"/>
    <w:rsid w:val="00F22F33"/>
    <w:rsid w:val="00F237F2"/>
    <w:rsid w:val="00F2403B"/>
    <w:rsid w:val="00F24101"/>
    <w:rsid w:val="00F251D8"/>
    <w:rsid w:val="00F25C21"/>
    <w:rsid w:val="00F26065"/>
    <w:rsid w:val="00F270C3"/>
    <w:rsid w:val="00F272E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1FCF"/>
    <w:rsid w:val="00F42850"/>
    <w:rsid w:val="00F42C97"/>
    <w:rsid w:val="00F42E38"/>
    <w:rsid w:val="00F42FB5"/>
    <w:rsid w:val="00F4365A"/>
    <w:rsid w:val="00F44B92"/>
    <w:rsid w:val="00F44C6C"/>
    <w:rsid w:val="00F44E77"/>
    <w:rsid w:val="00F455CB"/>
    <w:rsid w:val="00F456F1"/>
    <w:rsid w:val="00F45A96"/>
    <w:rsid w:val="00F45ACC"/>
    <w:rsid w:val="00F45FAC"/>
    <w:rsid w:val="00F467F7"/>
    <w:rsid w:val="00F46CA4"/>
    <w:rsid w:val="00F47DE8"/>
    <w:rsid w:val="00F47E1E"/>
    <w:rsid w:val="00F500DA"/>
    <w:rsid w:val="00F506A6"/>
    <w:rsid w:val="00F50965"/>
    <w:rsid w:val="00F50CCD"/>
    <w:rsid w:val="00F50E9C"/>
    <w:rsid w:val="00F50FC2"/>
    <w:rsid w:val="00F51336"/>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60493"/>
    <w:rsid w:val="00F6062E"/>
    <w:rsid w:val="00F60920"/>
    <w:rsid w:val="00F60F6A"/>
    <w:rsid w:val="00F6125D"/>
    <w:rsid w:val="00F61710"/>
    <w:rsid w:val="00F61FAC"/>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69F3"/>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B3"/>
    <w:rsid w:val="00F90F10"/>
    <w:rsid w:val="00F91269"/>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3FA"/>
    <w:rsid w:val="00F9546F"/>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453"/>
    <w:rsid w:val="00FA38F0"/>
    <w:rsid w:val="00FA3C90"/>
    <w:rsid w:val="00FA4005"/>
    <w:rsid w:val="00FA4EB5"/>
    <w:rsid w:val="00FA54C6"/>
    <w:rsid w:val="00FA564E"/>
    <w:rsid w:val="00FA5AB4"/>
    <w:rsid w:val="00FA5BCB"/>
    <w:rsid w:val="00FA637E"/>
    <w:rsid w:val="00FA6696"/>
    <w:rsid w:val="00FA681C"/>
    <w:rsid w:val="00FA6BE0"/>
    <w:rsid w:val="00FA6CE3"/>
    <w:rsid w:val="00FA766B"/>
    <w:rsid w:val="00FA7E50"/>
    <w:rsid w:val="00FB00C9"/>
    <w:rsid w:val="00FB084B"/>
    <w:rsid w:val="00FB0C32"/>
    <w:rsid w:val="00FB0E0E"/>
    <w:rsid w:val="00FB0E87"/>
    <w:rsid w:val="00FB0FF6"/>
    <w:rsid w:val="00FB11D2"/>
    <w:rsid w:val="00FB133A"/>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10AB"/>
    <w:rsid w:val="00FC165F"/>
    <w:rsid w:val="00FC16D7"/>
    <w:rsid w:val="00FC19E0"/>
    <w:rsid w:val="00FC1CEA"/>
    <w:rsid w:val="00FC27AF"/>
    <w:rsid w:val="00FC2C58"/>
    <w:rsid w:val="00FC2CAE"/>
    <w:rsid w:val="00FC2D0E"/>
    <w:rsid w:val="00FC3A9A"/>
    <w:rsid w:val="00FC3F63"/>
    <w:rsid w:val="00FC4798"/>
    <w:rsid w:val="00FC488D"/>
    <w:rsid w:val="00FC50CD"/>
    <w:rsid w:val="00FC54C0"/>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89C"/>
    <w:rsid w:val="00FD5D3B"/>
    <w:rsid w:val="00FD6371"/>
    <w:rsid w:val="00FD6415"/>
    <w:rsid w:val="00FD6708"/>
    <w:rsid w:val="00FD6A31"/>
    <w:rsid w:val="00FE000E"/>
    <w:rsid w:val="00FE0079"/>
    <w:rsid w:val="00FE0725"/>
    <w:rsid w:val="00FE08A4"/>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5BC"/>
    <w:rsid w:val="00FE75E6"/>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link w:val="af"/>
    <w:uiPriority w:val="34"/>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link w:val="ListParagraph"/>
    <w:uiPriority w:val="34"/>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36"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35"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9D5BE-66C5-4069-BF45-90A57B7EB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2019-02-13T20:11:00Z</dcterms:created>
  <dcterms:modified xsi:type="dcterms:W3CDTF">2019-02-15T07:26:00Z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980169270</vt:i4>
  </property>
  <property fmtid="{D5CDD505-2E9C-101B-9397-08002B2CF9AE}" pid="3" name="_NewReviewCycle">
    <vt:lpwstr/>
  </property>
  <property fmtid="{D5CDD505-2E9C-101B-9397-08002B2CF9AE}" pid="4" name="_EmailSubject">
    <vt:lpwstr>【定位+IAB+CLI+MRDC】RAN1#96 初稿提交</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ReviewingToolsShownOnce">
    <vt:lpwstr/>
  </property>
</Properties>
</file>